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5E" w:rsidRPr="00C77A5E" w:rsidRDefault="00C77A5E" w:rsidP="00C77A5E">
      <w:pPr>
        <w:spacing w:after="200" w:line="276" w:lineRule="auto"/>
        <w:jc w:val="center"/>
        <w:rPr>
          <w:rFonts w:ascii="Times New Roman" w:eastAsia="Calibri" w:hAnsi="Times New Roman" w:cs="Times New Roman"/>
          <w:b/>
          <w:sz w:val="28"/>
          <w:szCs w:val="28"/>
          <w:lang w:val="sq-AL"/>
        </w:rPr>
      </w:pPr>
      <w:r w:rsidRPr="00C77A5E">
        <w:rPr>
          <w:rFonts w:ascii="Times New Roman" w:eastAsia="Calibri" w:hAnsi="Times New Roman" w:cs="Times New Roman"/>
          <w:b/>
          <w:sz w:val="28"/>
          <w:szCs w:val="28"/>
          <w:lang w:val="sq-AL"/>
        </w:rPr>
        <w:t>RELACION</w:t>
      </w:r>
    </w:p>
    <w:p w:rsidR="00C77A5E" w:rsidRPr="00C77A5E" w:rsidRDefault="00C77A5E" w:rsidP="00C77A5E">
      <w:pPr>
        <w:spacing w:after="0" w:line="276" w:lineRule="auto"/>
        <w:jc w:val="center"/>
        <w:rPr>
          <w:rFonts w:ascii="Times New Roman" w:eastAsia="Calibri" w:hAnsi="Times New Roman" w:cs="Times New Roman"/>
          <w:b/>
          <w:bCs/>
          <w:sz w:val="28"/>
          <w:szCs w:val="28"/>
          <w:lang w:val="sq-AL"/>
        </w:rPr>
      </w:pPr>
      <w:r w:rsidRPr="00C77A5E">
        <w:rPr>
          <w:rFonts w:ascii="Times New Roman" w:eastAsia="Calibri" w:hAnsi="Times New Roman" w:cs="Times New Roman"/>
          <w:b/>
          <w:bCs/>
          <w:sz w:val="28"/>
          <w:szCs w:val="28"/>
          <w:lang w:val="sq-AL"/>
        </w:rPr>
        <w:t>PËR</w:t>
      </w:r>
    </w:p>
    <w:p w:rsidR="00C77A5E" w:rsidRPr="00C77A5E" w:rsidRDefault="00C77A5E" w:rsidP="00C77A5E">
      <w:pPr>
        <w:spacing w:after="0" w:line="276" w:lineRule="auto"/>
        <w:jc w:val="center"/>
        <w:rPr>
          <w:rFonts w:ascii="Times New Roman" w:eastAsia="Calibri" w:hAnsi="Times New Roman" w:cs="Times New Roman"/>
          <w:b/>
          <w:bCs/>
          <w:sz w:val="28"/>
          <w:szCs w:val="28"/>
          <w:lang w:val="sq-AL"/>
        </w:rPr>
      </w:pPr>
      <w:r>
        <w:rPr>
          <w:rFonts w:ascii="Times New Roman" w:eastAsia="Calibri" w:hAnsi="Times New Roman" w:cs="Times New Roman"/>
          <w:b/>
          <w:bCs/>
          <w:sz w:val="28"/>
          <w:szCs w:val="28"/>
          <w:lang w:val="sq-AL"/>
        </w:rPr>
        <w:t>PROJEKTLIGJIN</w:t>
      </w:r>
      <w:r w:rsidRPr="00C77A5E">
        <w:rPr>
          <w:rFonts w:ascii="Times New Roman" w:eastAsia="Calibri" w:hAnsi="Times New Roman" w:cs="Times New Roman"/>
          <w:b/>
          <w:bCs/>
          <w:sz w:val="28"/>
          <w:szCs w:val="28"/>
          <w:lang w:val="sq-AL"/>
        </w:rPr>
        <w:t xml:space="preserve"> </w:t>
      </w:r>
    </w:p>
    <w:p w:rsidR="00C77A5E" w:rsidRPr="00C77A5E" w:rsidRDefault="00C77A5E" w:rsidP="00C77A5E">
      <w:pPr>
        <w:spacing w:after="0" w:line="276" w:lineRule="auto"/>
        <w:jc w:val="center"/>
        <w:rPr>
          <w:rFonts w:ascii="Times New Roman" w:eastAsia="Calibri" w:hAnsi="Times New Roman" w:cs="Times New Roman"/>
          <w:b/>
          <w:bCs/>
          <w:sz w:val="28"/>
          <w:szCs w:val="28"/>
          <w:lang w:val="sq-AL"/>
        </w:rPr>
      </w:pPr>
    </w:p>
    <w:p w:rsidR="00C77A5E" w:rsidRPr="00C77A5E" w:rsidRDefault="00C77A5E" w:rsidP="00C0327A">
      <w:pPr>
        <w:tabs>
          <w:tab w:val="left" w:pos="3630"/>
        </w:tabs>
        <w:spacing w:line="276" w:lineRule="auto"/>
        <w:jc w:val="center"/>
        <w:rPr>
          <w:rFonts w:ascii="Times New Roman" w:eastAsia="Times New Roman" w:hAnsi="Times New Roman" w:cs="Times New Roman"/>
          <w:sz w:val="28"/>
          <w:szCs w:val="28"/>
          <w:lang w:val="sq-AL"/>
        </w:rPr>
      </w:pPr>
      <w:r w:rsidRPr="00C77A5E">
        <w:rPr>
          <w:rFonts w:ascii="Times New Roman" w:eastAsia="Calibri" w:hAnsi="Times New Roman" w:cs="Times New Roman"/>
          <w:b/>
          <w:sz w:val="28"/>
          <w:szCs w:val="28"/>
          <w:lang w:val="sq-AL"/>
        </w:rPr>
        <w:t>“PËR</w:t>
      </w:r>
      <w:r w:rsidR="00B12F01">
        <w:rPr>
          <w:rFonts w:ascii="Times New Roman" w:eastAsia="Times New Roman" w:hAnsi="Times New Roman" w:cs="Times New Roman"/>
          <w:b/>
          <w:bCs/>
          <w:sz w:val="28"/>
          <w:szCs w:val="28"/>
          <w:lang w:val="sq-AL"/>
        </w:rPr>
        <w:t xml:space="preserve"> NDËRMJETËSIT</w:t>
      </w:r>
      <w:r>
        <w:rPr>
          <w:rFonts w:ascii="Times New Roman" w:eastAsia="Times New Roman" w:hAnsi="Times New Roman" w:cs="Times New Roman"/>
          <w:b/>
          <w:bCs/>
          <w:sz w:val="28"/>
          <w:szCs w:val="28"/>
          <w:lang w:val="sq-AL"/>
        </w:rPr>
        <w:t xml:space="preserve"> E PASURIVE T</w:t>
      </w:r>
      <w:r w:rsidR="00DD1C58">
        <w:rPr>
          <w:rFonts w:ascii="Times New Roman" w:eastAsia="Times New Roman" w:hAnsi="Times New Roman" w:cs="Times New Roman"/>
          <w:b/>
          <w:bCs/>
          <w:sz w:val="28"/>
          <w:szCs w:val="28"/>
          <w:lang w:val="sq-AL"/>
        </w:rPr>
        <w:t>Ë</w:t>
      </w:r>
      <w:r>
        <w:rPr>
          <w:rFonts w:ascii="Times New Roman" w:eastAsia="Times New Roman" w:hAnsi="Times New Roman" w:cs="Times New Roman"/>
          <w:b/>
          <w:bCs/>
          <w:sz w:val="28"/>
          <w:szCs w:val="28"/>
          <w:lang w:val="sq-AL"/>
        </w:rPr>
        <w:t xml:space="preserve"> PALUAJTSHME</w:t>
      </w:r>
      <w:r w:rsidRPr="00C77A5E">
        <w:rPr>
          <w:rFonts w:ascii="Times New Roman" w:eastAsia="Times New Roman" w:hAnsi="Times New Roman" w:cs="Times New Roman"/>
          <w:b/>
          <w:bCs/>
          <w:sz w:val="28"/>
          <w:szCs w:val="28"/>
          <w:lang w:val="sq-AL"/>
        </w:rPr>
        <w:t>”</w:t>
      </w:r>
    </w:p>
    <w:p w:rsidR="00C77A5E" w:rsidRPr="00C77A5E" w:rsidRDefault="00C77A5E" w:rsidP="00C77A5E">
      <w:pPr>
        <w:spacing w:after="0" w:line="240" w:lineRule="auto"/>
        <w:jc w:val="center"/>
        <w:rPr>
          <w:rFonts w:ascii="Times New Roman" w:eastAsia="Calibri" w:hAnsi="Times New Roman" w:cs="Times New Roman"/>
          <w:b/>
          <w:bCs/>
          <w:sz w:val="28"/>
          <w:szCs w:val="28"/>
          <w:lang w:val="sq-AL"/>
        </w:rPr>
      </w:pPr>
      <w:r w:rsidRPr="00C77A5E">
        <w:rPr>
          <w:rFonts w:ascii="Times New Roman" w:eastAsia="Calibri" w:hAnsi="Times New Roman" w:cs="Times New Roman"/>
          <w:b/>
          <w:bCs/>
          <w:sz w:val="28"/>
          <w:szCs w:val="28"/>
          <w:lang w:val="sq-AL"/>
        </w:rPr>
        <w:t xml:space="preserve">   </w:t>
      </w:r>
    </w:p>
    <w:p w:rsidR="00C77A5E" w:rsidRPr="00C77A5E" w:rsidRDefault="00C77A5E" w:rsidP="00C77A5E">
      <w:pPr>
        <w:spacing w:after="200" w:line="240" w:lineRule="auto"/>
        <w:rPr>
          <w:rFonts w:ascii="Times New Roman" w:eastAsia="Calibri" w:hAnsi="Times New Roman" w:cs="Times New Roman"/>
          <w:b/>
          <w:sz w:val="28"/>
          <w:szCs w:val="28"/>
          <w:lang w:val="sq-AL"/>
        </w:rPr>
      </w:pPr>
    </w:p>
    <w:p w:rsidR="00C77A5E" w:rsidRPr="00C77A5E" w:rsidRDefault="00C77A5E" w:rsidP="00C77A5E">
      <w:pPr>
        <w:pStyle w:val="ListParagraph"/>
        <w:numPr>
          <w:ilvl w:val="0"/>
          <w:numId w:val="3"/>
        </w:numPr>
        <w:tabs>
          <w:tab w:val="left" w:pos="567"/>
          <w:tab w:val="left" w:pos="709"/>
        </w:tabs>
        <w:spacing w:after="200" w:line="240" w:lineRule="auto"/>
        <w:jc w:val="both"/>
        <w:rPr>
          <w:rFonts w:ascii="Times New Roman" w:eastAsia="Calibri" w:hAnsi="Times New Roman" w:cs="Times New Roman"/>
          <w:b/>
          <w:sz w:val="28"/>
          <w:szCs w:val="28"/>
          <w:lang w:val="sq-AL"/>
        </w:rPr>
      </w:pPr>
      <w:r w:rsidRPr="00C77A5E">
        <w:rPr>
          <w:rFonts w:ascii="Times New Roman" w:eastAsia="Calibri" w:hAnsi="Times New Roman" w:cs="Times New Roman"/>
          <w:b/>
          <w:sz w:val="28"/>
          <w:szCs w:val="28"/>
          <w:lang w:val="sq-AL"/>
        </w:rPr>
        <w:t xml:space="preserve"> QËLLIMI I PROJEKTAKTIT DHE OBJEKTIVAT QË SYNOHEN TË ARRIHEN</w:t>
      </w:r>
    </w:p>
    <w:p w:rsidR="00C77A5E" w:rsidRPr="00C77A5E" w:rsidRDefault="00C77A5E" w:rsidP="00C77A5E">
      <w:pPr>
        <w:spacing w:after="120"/>
        <w:jc w:val="both"/>
        <w:rPr>
          <w:rFonts w:ascii="Times New Roman" w:eastAsia="Calibri" w:hAnsi="Times New Roman" w:cs="Times New Roman"/>
          <w:sz w:val="28"/>
          <w:szCs w:val="28"/>
        </w:rPr>
      </w:pPr>
      <w:r w:rsidRPr="00C77A5E">
        <w:rPr>
          <w:rFonts w:ascii="Times New Roman" w:eastAsia="Calibri" w:hAnsi="Times New Roman" w:cs="Times New Roman"/>
          <w:sz w:val="28"/>
          <w:szCs w:val="28"/>
          <w:lang w:val="sq-AL"/>
        </w:rPr>
        <w:t xml:space="preserve">Qëllimi i këtij projektakti është </w:t>
      </w:r>
      <w:proofErr w:type="spellStart"/>
      <w:r w:rsidRPr="00C77A5E">
        <w:rPr>
          <w:rFonts w:ascii="Times New Roman" w:eastAsia="Calibri" w:hAnsi="Times New Roman" w:cs="Times New Roman"/>
          <w:sz w:val="28"/>
          <w:szCs w:val="28"/>
        </w:rPr>
        <w:t>mbrojtja</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dhe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garantimin</w:t>
      </w:r>
      <w:proofErr w:type="spellEnd"/>
      <w:r w:rsidRPr="00C77A5E">
        <w:rPr>
          <w:rFonts w:ascii="Times New Roman" w:eastAsia="Calibri" w:hAnsi="Times New Roman" w:cs="Times New Roman"/>
          <w:sz w:val="28"/>
          <w:szCs w:val="28"/>
        </w:rPr>
        <w:t xml:space="preserve"> e </w:t>
      </w:r>
      <w:proofErr w:type="spellStart"/>
      <w:r w:rsidRPr="00C77A5E">
        <w:rPr>
          <w:rFonts w:ascii="Times New Roman" w:eastAsia="Calibri" w:hAnsi="Times New Roman" w:cs="Times New Roman"/>
          <w:sz w:val="28"/>
          <w:szCs w:val="28"/>
        </w:rPr>
        <w:t>ushtrimit</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profesionit</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ndërmjetësit</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pasurive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paluajtshme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si</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një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profesion</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i</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lirë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dhe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i</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rregulluar</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në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përmbushje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qëllimit</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për</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ndërmjetësimin</w:t>
      </w:r>
      <w:proofErr w:type="spellEnd"/>
      <w:r w:rsidRPr="00C77A5E">
        <w:rPr>
          <w:rFonts w:ascii="Times New Roman" w:eastAsia="Calibri" w:hAnsi="Times New Roman" w:cs="Times New Roman"/>
          <w:sz w:val="28"/>
          <w:szCs w:val="28"/>
        </w:rPr>
        <w:t xml:space="preserve"> e </w:t>
      </w:r>
      <w:proofErr w:type="spellStart"/>
      <w:r w:rsidRPr="00C77A5E">
        <w:rPr>
          <w:rFonts w:ascii="Times New Roman" w:eastAsia="Calibri" w:hAnsi="Times New Roman" w:cs="Times New Roman"/>
          <w:sz w:val="28"/>
          <w:szCs w:val="28"/>
        </w:rPr>
        <w:t>veprimeve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juridike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për</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kalimin</w:t>
      </w:r>
      <w:proofErr w:type="spellEnd"/>
      <w:r w:rsidRPr="00C77A5E">
        <w:rPr>
          <w:rFonts w:ascii="Times New Roman" w:eastAsia="Calibri" w:hAnsi="Times New Roman" w:cs="Times New Roman"/>
          <w:sz w:val="28"/>
          <w:szCs w:val="28"/>
        </w:rPr>
        <w:t xml:space="preserve"> e </w:t>
      </w:r>
      <w:proofErr w:type="spellStart"/>
      <w:r w:rsidRPr="00C77A5E">
        <w:rPr>
          <w:rFonts w:ascii="Times New Roman" w:eastAsia="Calibri" w:hAnsi="Times New Roman" w:cs="Times New Roman"/>
          <w:sz w:val="28"/>
          <w:szCs w:val="28"/>
        </w:rPr>
        <w:t>pronësisë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së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sendeve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paluajtshme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ose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të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drejtave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reale</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mbi</w:t>
      </w:r>
      <w:proofErr w:type="spellEnd"/>
      <w:r w:rsidRPr="00C77A5E">
        <w:rPr>
          <w:rFonts w:ascii="Times New Roman" w:eastAsia="Calibri" w:hAnsi="Times New Roman" w:cs="Times New Roman"/>
          <w:sz w:val="28"/>
          <w:szCs w:val="28"/>
        </w:rPr>
        <w:t xml:space="preserve"> to </w:t>
      </w:r>
      <w:proofErr w:type="spellStart"/>
      <w:r w:rsidRPr="00C77A5E">
        <w:rPr>
          <w:rFonts w:ascii="Times New Roman" w:eastAsia="Calibri" w:hAnsi="Times New Roman" w:cs="Times New Roman"/>
          <w:sz w:val="28"/>
          <w:szCs w:val="28"/>
        </w:rPr>
        <w:t>në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përputhje</w:t>
      </w:r>
      <w:proofErr w:type="spellEnd"/>
      <w:r w:rsidRPr="00C77A5E">
        <w:rPr>
          <w:rFonts w:ascii="Times New Roman" w:eastAsia="Calibri" w:hAnsi="Times New Roman" w:cs="Times New Roman"/>
          <w:sz w:val="28"/>
          <w:szCs w:val="28"/>
        </w:rPr>
        <w:t xml:space="preserve"> me </w:t>
      </w:r>
      <w:proofErr w:type="spellStart"/>
      <w:r w:rsidRPr="00C77A5E">
        <w:rPr>
          <w:rFonts w:ascii="Times New Roman" w:eastAsia="Calibri" w:hAnsi="Times New Roman" w:cs="Times New Roman"/>
          <w:sz w:val="28"/>
          <w:szCs w:val="28"/>
        </w:rPr>
        <w:t>legjislacionin</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në</w:t>
      </w:r>
      <w:proofErr w:type="spellEnd"/>
      <w:r w:rsidRPr="00C77A5E">
        <w:rPr>
          <w:rFonts w:ascii="Times New Roman" w:eastAsia="Calibri" w:hAnsi="Times New Roman" w:cs="Times New Roman"/>
          <w:sz w:val="28"/>
          <w:szCs w:val="28"/>
        </w:rPr>
        <w:t xml:space="preserve"> </w:t>
      </w:r>
      <w:proofErr w:type="spellStart"/>
      <w:r w:rsidRPr="00C77A5E">
        <w:rPr>
          <w:rFonts w:ascii="Times New Roman" w:eastAsia="Calibri" w:hAnsi="Times New Roman" w:cs="Times New Roman"/>
          <w:sz w:val="28"/>
          <w:szCs w:val="28"/>
        </w:rPr>
        <w:t>fuqi</w:t>
      </w:r>
      <w:proofErr w:type="spellEnd"/>
      <w:r w:rsidRPr="00C77A5E">
        <w:rPr>
          <w:rFonts w:ascii="Times New Roman" w:eastAsia="Calibri" w:hAnsi="Times New Roman" w:cs="Times New Roman"/>
          <w:sz w:val="28"/>
          <w:szCs w:val="28"/>
        </w:rPr>
        <w:t>.</w:t>
      </w:r>
    </w:p>
    <w:p w:rsidR="00C77A5E" w:rsidRPr="00C77A5E" w:rsidRDefault="00C77A5E" w:rsidP="00C77A5E">
      <w:pPr>
        <w:spacing w:after="120" w:line="276" w:lineRule="auto"/>
        <w:jc w:val="both"/>
        <w:rPr>
          <w:rFonts w:ascii="Times New Roman" w:eastAsia="Calibri" w:hAnsi="Times New Roman" w:cs="Times New Roman"/>
          <w:sz w:val="24"/>
          <w:szCs w:val="24"/>
        </w:rPr>
      </w:pPr>
    </w:p>
    <w:p w:rsidR="00C77A5E" w:rsidRPr="00C77A5E" w:rsidRDefault="00C77A5E" w:rsidP="00C77A5E">
      <w:pPr>
        <w:tabs>
          <w:tab w:val="left" w:pos="993"/>
        </w:tabs>
        <w:spacing w:after="0" w:line="240" w:lineRule="auto"/>
        <w:jc w:val="both"/>
        <w:rPr>
          <w:rFonts w:ascii="Times New Roman" w:hAnsi="Times New Roman"/>
          <w:sz w:val="28"/>
          <w:szCs w:val="28"/>
        </w:rPr>
      </w:pPr>
      <w:r>
        <w:rPr>
          <w:rFonts w:ascii="Times New Roman" w:eastAsia="Calibri" w:hAnsi="Times New Roman" w:cs="Times New Roman"/>
          <w:sz w:val="28"/>
          <w:szCs w:val="28"/>
          <w:lang w:val="sq-AL"/>
        </w:rPr>
        <w:t>Gjithashtu nd</w:t>
      </w:r>
      <w:r w:rsidR="00DD1C58">
        <w:rPr>
          <w:rFonts w:ascii="Times New Roman" w:eastAsia="Calibri" w:hAnsi="Times New Roman" w:cs="Times New Roman"/>
          <w:sz w:val="28"/>
          <w:szCs w:val="28"/>
          <w:lang w:val="sq-AL"/>
        </w:rPr>
        <w:t>ë</w:t>
      </w:r>
      <w:r>
        <w:rPr>
          <w:rFonts w:ascii="Times New Roman" w:eastAsia="Calibri" w:hAnsi="Times New Roman" w:cs="Times New Roman"/>
          <w:sz w:val="28"/>
          <w:szCs w:val="28"/>
          <w:lang w:val="sq-AL"/>
        </w:rPr>
        <w:t>rmarrja e k</w:t>
      </w:r>
      <w:r w:rsidR="00DD1C58">
        <w:rPr>
          <w:rFonts w:ascii="Times New Roman" w:eastAsia="Calibri" w:hAnsi="Times New Roman" w:cs="Times New Roman"/>
          <w:sz w:val="28"/>
          <w:szCs w:val="28"/>
          <w:lang w:val="sq-AL"/>
        </w:rPr>
        <w:t>ë</w:t>
      </w:r>
      <w:r>
        <w:rPr>
          <w:rFonts w:ascii="Times New Roman" w:eastAsia="Calibri" w:hAnsi="Times New Roman" w:cs="Times New Roman"/>
          <w:sz w:val="28"/>
          <w:szCs w:val="28"/>
          <w:lang w:val="sq-AL"/>
        </w:rPr>
        <w:t xml:space="preserve">saj nisme ligjore vjen </w:t>
      </w:r>
      <w:proofErr w:type="spellStart"/>
      <w:r w:rsidRPr="00C77A5E">
        <w:rPr>
          <w:rFonts w:ascii="Times New Roman" w:hAnsi="Times New Roman"/>
          <w:color w:val="000000" w:themeColor="text1"/>
          <w:sz w:val="28"/>
          <w:szCs w:val="28"/>
        </w:rPr>
        <w:t>si</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pasojë</w:t>
      </w:r>
      <w:proofErr w:type="spellEnd"/>
      <w:r w:rsidRPr="00C77A5E">
        <w:rPr>
          <w:rFonts w:ascii="Times New Roman" w:hAnsi="Times New Roman"/>
          <w:color w:val="000000" w:themeColor="text1"/>
          <w:sz w:val="28"/>
          <w:szCs w:val="28"/>
        </w:rPr>
        <w:t xml:space="preserve"> e </w:t>
      </w:r>
      <w:proofErr w:type="spellStart"/>
      <w:r w:rsidRPr="00C77A5E">
        <w:rPr>
          <w:rFonts w:ascii="Times New Roman" w:hAnsi="Times New Roman"/>
          <w:color w:val="000000" w:themeColor="text1"/>
          <w:sz w:val="28"/>
          <w:szCs w:val="28"/>
        </w:rPr>
        <w:t>detyrimeve</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që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Shqipëria</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ka</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marrë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sz w:val="28"/>
          <w:szCs w:val="28"/>
        </w:rPr>
        <w:t>përmes</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angazhimit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politik</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nivelit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lartë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për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punuar</w:t>
      </w:r>
      <w:proofErr w:type="spellEnd"/>
      <w:r w:rsidRPr="00C77A5E">
        <w:rPr>
          <w:rFonts w:ascii="Times New Roman" w:hAnsi="Times New Roman"/>
          <w:sz w:val="28"/>
          <w:szCs w:val="28"/>
        </w:rPr>
        <w:t xml:space="preserve"> me Task Force </w:t>
      </w:r>
      <w:proofErr w:type="spellStart"/>
      <w:r w:rsidRPr="00C77A5E">
        <w:rPr>
          <w:rFonts w:ascii="Times New Roman" w:hAnsi="Times New Roman"/>
          <w:sz w:val="28"/>
          <w:szCs w:val="28"/>
        </w:rPr>
        <w:t>për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Veprimin</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Financiar</w:t>
      </w:r>
      <w:proofErr w:type="spellEnd"/>
      <w:r w:rsidRPr="00C77A5E">
        <w:rPr>
          <w:rFonts w:ascii="Times New Roman" w:hAnsi="Times New Roman"/>
          <w:sz w:val="28"/>
          <w:szCs w:val="28"/>
        </w:rPr>
        <w:t xml:space="preserve"> (FATF) </w:t>
      </w:r>
      <w:proofErr w:type="spellStart"/>
      <w:r w:rsidRPr="00C77A5E">
        <w:rPr>
          <w:rFonts w:ascii="Times New Roman" w:hAnsi="Times New Roman"/>
          <w:sz w:val="28"/>
          <w:szCs w:val="28"/>
        </w:rPr>
        <w:t>dhe</w:t>
      </w:r>
      <w:proofErr w:type="spellEnd"/>
      <w:r w:rsidRPr="00C77A5E">
        <w:rPr>
          <w:rFonts w:ascii="Times New Roman" w:hAnsi="Times New Roman"/>
          <w:sz w:val="28"/>
          <w:szCs w:val="28"/>
        </w:rPr>
        <w:t xml:space="preserve"> MONEYVAL </w:t>
      </w:r>
      <w:proofErr w:type="spellStart"/>
      <w:r w:rsidRPr="00C77A5E">
        <w:rPr>
          <w:rFonts w:ascii="Times New Roman" w:hAnsi="Times New Roman"/>
          <w:sz w:val="28"/>
          <w:szCs w:val="28"/>
        </w:rPr>
        <w:t>për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forcuar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efektivitetin</w:t>
      </w:r>
      <w:proofErr w:type="spellEnd"/>
      <w:r w:rsidRPr="00C77A5E">
        <w:rPr>
          <w:rFonts w:ascii="Times New Roman" w:hAnsi="Times New Roman"/>
          <w:sz w:val="28"/>
          <w:szCs w:val="28"/>
        </w:rPr>
        <w:t xml:space="preserve"> e </w:t>
      </w:r>
      <w:proofErr w:type="spellStart"/>
      <w:r w:rsidRPr="00C77A5E">
        <w:rPr>
          <w:rFonts w:ascii="Times New Roman" w:hAnsi="Times New Roman"/>
          <w:sz w:val="28"/>
          <w:szCs w:val="28"/>
        </w:rPr>
        <w:t>regjimit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saj</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në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luftën</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kundër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pastrimit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parave</w:t>
      </w:r>
      <w:proofErr w:type="spellEnd"/>
      <w:r>
        <w:rPr>
          <w:rFonts w:ascii="Times New Roman" w:hAnsi="Times New Roman"/>
          <w:sz w:val="28"/>
          <w:szCs w:val="28"/>
        </w:rPr>
        <w:t xml:space="preserve">. </w:t>
      </w:r>
      <w:r w:rsidRPr="00C77A5E">
        <w:rPr>
          <w:rFonts w:ascii="Times New Roman" w:eastAsia="Calibri" w:hAnsi="Times New Roman" w:cs="Times New Roman"/>
          <w:sz w:val="28"/>
          <w:szCs w:val="28"/>
          <w:lang w:val="sq-AL"/>
        </w:rPr>
        <w:t>Një nga masat kryesore është pikërisht ngritja e një legjisla</w:t>
      </w:r>
      <w:r w:rsidR="00B12F01">
        <w:rPr>
          <w:rFonts w:ascii="Times New Roman" w:eastAsia="Calibri" w:hAnsi="Times New Roman" w:cs="Times New Roman"/>
          <w:sz w:val="28"/>
          <w:szCs w:val="28"/>
          <w:lang w:val="sq-AL"/>
        </w:rPr>
        <w:t>cioni për licencimin e ndërmjetësve</w:t>
      </w:r>
      <w:r w:rsidRPr="00C77A5E">
        <w:rPr>
          <w:rFonts w:ascii="Times New Roman" w:eastAsia="Calibri" w:hAnsi="Times New Roman" w:cs="Times New Roman"/>
          <w:sz w:val="28"/>
          <w:szCs w:val="28"/>
          <w:lang w:val="sq-AL"/>
        </w:rPr>
        <w:t xml:space="preserve"> të pasurive të patundshme në mënyrë që bashkëpunimi për parandalimin e pastrimit të parave të kryhet edhe nëpërmjet masave të marra për licencimin e tyre dhe formalizimin e tregut, i cili ndikon drejtpërdrejtë në tregun e shitblerjeve të pasurive të patundshme që është një nga elementët kyç të pastrimit të parave në Shqipëri sipas raportit. </w:t>
      </w:r>
    </w:p>
    <w:p w:rsidR="00C77A5E" w:rsidRPr="00C77A5E" w:rsidRDefault="00C77A5E" w:rsidP="00C77A5E">
      <w:pPr>
        <w:tabs>
          <w:tab w:val="left" w:pos="2450"/>
        </w:tabs>
        <w:spacing w:after="0" w:line="276" w:lineRule="auto"/>
        <w:jc w:val="both"/>
        <w:rPr>
          <w:rFonts w:ascii="Times New Roman" w:eastAsia="Times New Roman" w:hAnsi="Times New Roman" w:cs="Times New Roman"/>
          <w:sz w:val="28"/>
          <w:szCs w:val="28"/>
          <w:lang w:val="sq-AL"/>
        </w:rPr>
      </w:pPr>
    </w:p>
    <w:p w:rsidR="008F440C" w:rsidRDefault="00C77A5E" w:rsidP="008F440C">
      <w:pPr>
        <w:spacing w:line="276" w:lineRule="auto"/>
        <w:jc w:val="both"/>
        <w:rPr>
          <w:rFonts w:ascii="Times New Roman" w:eastAsia="Times New Roman" w:hAnsi="Times New Roman" w:cs="Times New Roman"/>
          <w:sz w:val="28"/>
          <w:szCs w:val="28"/>
          <w:lang w:val="sq-AL"/>
        </w:rPr>
      </w:pPr>
      <w:proofErr w:type="spellStart"/>
      <w:r w:rsidRPr="00C77A5E">
        <w:rPr>
          <w:rFonts w:ascii="Times New Roman" w:hAnsi="Times New Roman"/>
          <w:color w:val="000000" w:themeColor="text1"/>
          <w:sz w:val="28"/>
          <w:szCs w:val="28"/>
        </w:rPr>
        <w:t>Propozimet</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duhet</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të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jenë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në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përputhje</w:t>
      </w:r>
      <w:proofErr w:type="spellEnd"/>
      <w:r w:rsidRPr="00C77A5E">
        <w:rPr>
          <w:rFonts w:ascii="Times New Roman" w:hAnsi="Times New Roman"/>
          <w:color w:val="000000" w:themeColor="text1"/>
          <w:sz w:val="28"/>
          <w:szCs w:val="28"/>
        </w:rPr>
        <w:t xml:space="preserve"> me </w:t>
      </w:r>
      <w:proofErr w:type="spellStart"/>
      <w:r w:rsidRPr="00C77A5E">
        <w:rPr>
          <w:rFonts w:ascii="Times New Roman" w:hAnsi="Times New Roman"/>
          <w:color w:val="000000" w:themeColor="text1"/>
          <w:sz w:val="28"/>
          <w:szCs w:val="28"/>
        </w:rPr>
        <w:t>programin</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politik</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të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qeverisë</w:t>
      </w:r>
      <w:proofErr w:type="spellEnd"/>
      <w:r w:rsidRPr="00C77A5E">
        <w:rPr>
          <w:rFonts w:ascii="Times New Roman" w:hAnsi="Times New Roman"/>
          <w:color w:val="000000" w:themeColor="text1"/>
          <w:sz w:val="28"/>
          <w:szCs w:val="28"/>
        </w:rPr>
        <w:t xml:space="preserve"> 2017/2021, </w:t>
      </w:r>
      <w:proofErr w:type="spellStart"/>
      <w:r w:rsidRPr="00C77A5E">
        <w:rPr>
          <w:rFonts w:ascii="Times New Roman" w:hAnsi="Times New Roman"/>
          <w:color w:val="000000" w:themeColor="text1"/>
          <w:sz w:val="28"/>
          <w:szCs w:val="28"/>
        </w:rPr>
        <w:t>dhe</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objektivat</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specifikë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në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këtë</w:t>
      </w:r>
      <w:proofErr w:type="spellEnd"/>
      <w:r w:rsidRPr="00C77A5E">
        <w:rPr>
          <w:rFonts w:ascii="Times New Roman" w:hAnsi="Times New Roman"/>
          <w:color w:val="000000" w:themeColor="text1"/>
          <w:sz w:val="28"/>
          <w:szCs w:val="28"/>
        </w:rPr>
        <w:t xml:space="preserve"> program. </w:t>
      </w:r>
      <w:proofErr w:type="spellStart"/>
      <w:r w:rsidRPr="00C77A5E">
        <w:rPr>
          <w:rFonts w:ascii="Times New Roman" w:hAnsi="Times New Roman"/>
          <w:color w:val="000000" w:themeColor="text1"/>
          <w:sz w:val="28"/>
          <w:szCs w:val="28"/>
        </w:rPr>
        <w:t>Programi</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politik</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i</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qeverisë</w:t>
      </w:r>
      <w:proofErr w:type="spellEnd"/>
      <w:r w:rsidRPr="00C77A5E">
        <w:rPr>
          <w:rFonts w:ascii="Times New Roman" w:hAnsi="Times New Roman"/>
          <w:color w:val="000000" w:themeColor="text1"/>
          <w:sz w:val="28"/>
          <w:szCs w:val="28"/>
        </w:rPr>
        <w:t xml:space="preserve"> 2017/2021 </w:t>
      </w:r>
      <w:proofErr w:type="spellStart"/>
      <w:r w:rsidRPr="00C77A5E">
        <w:rPr>
          <w:rFonts w:ascii="Times New Roman" w:hAnsi="Times New Roman"/>
          <w:color w:val="000000" w:themeColor="text1"/>
          <w:sz w:val="28"/>
          <w:szCs w:val="28"/>
        </w:rPr>
        <w:t>parashikon</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ndërmarrjen</w:t>
      </w:r>
      <w:proofErr w:type="spellEnd"/>
      <w:r w:rsidRPr="00C77A5E">
        <w:rPr>
          <w:rFonts w:ascii="Times New Roman" w:hAnsi="Times New Roman"/>
          <w:color w:val="000000" w:themeColor="text1"/>
          <w:sz w:val="28"/>
          <w:szCs w:val="28"/>
        </w:rPr>
        <w:t xml:space="preserve"> e </w:t>
      </w:r>
      <w:proofErr w:type="spellStart"/>
      <w:r w:rsidRPr="00C77A5E">
        <w:rPr>
          <w:rFonts w:ascii="Times New Roman" w:hAnsi="Times New Roman"/>
          <w:color w:val="000000" w:themeColor="text1"/>
          <w:sz w:val="28"/>
          <w:szCs w:val="28"/>
        </w:rPr>
        <w:t>një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reforme</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në</w:t>
      </w:r>
      <w:proofErr w:type="spellEnd"/>
      <w:r w:rsidRPr="00C77A5E">
        <w:rPr>
          <w:rFonts w:ascii="Times New Roman" w:hAnsi="Times New Roman"/>
          <w:color w:val="000000" w:themeColor="text1"/>
          <w:sz w:val="28"/>
          <w:szCs w:val="28"/>
        </w:rPr>
        <w:t xml:space="preserve"> </w:t>
      </w:r>
      <w:proofErr w:type="spellStart"/>
      <w:r w:rsidRPr="00C77A5E">
        <w:rPr>
          <w:rFonts w:ascii="Times New Roman" w:hAnsi="Times New Roman"/>
          <w:color w:val="000000" w:themeColor="text1"/>
          <w:sz w:val="28"/>
          <w:szCs w:val="28"/>
        </w:rPr>
        <w:t>sektorin</w:t>
      </w:r>
      <w:proofErr w:type="spellEnd"/>
      <w:r w:rsidRPr="00C77A5E">
        <w:rPr>
          <w:rFonts w:ascii="Times New Roman" w:hAnsi="Times New Roman"/>
          <w:color w:val="000000" w:themeColor="text1"/>
          <w:sz w:val="28"/>
          <w:szCs w:val="28"/>
        </w:rPr>
        <w:t xml:space="preserve"> e </w:t>
      </w:r>
      <w:proofErr w:type="spellStart"/>
      <w:r w:rsidRPr="00C77A5E">
        <w:rPr>
          <w:rFonts w:ascii="Times New Roman" w:hAnsi="Times New Roman"/>
          <w:color w:val="000000" w:themeColor="text1"/>
          <w:sz w:val="28"/>
          <w:szCs w:val="28"/>
        </w:rPr>
        <w:t>shërbimeve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publike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ofruara</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nga</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profesionet</w:t>
      </w:r>
      <w:proofErr w:type="spellEnd"/>
      <w:r w:rsidRPr="00C77A5E">
        <w:rPr>
          <w:rFonts w:ascii="Times New Roman" w:hAnsi="Times New Roman"/>
          <w:sz w:val="28"/>
          <w:szCs w:val="28"/>
        </w:rPr>
        <w:t xml:space="preserve"> e lira, (</w:t>
      </w:r>
      <w:proofErr w:type="spellStart"/>
      <w:r w:rsidRPr="00C77A5E">
        <w:rPr>
          <w:rFonts w:ascii="Times New Roman" w:hAnsi="Times New Roman"/>
          <w:sz w:val="28"/>
          <w:szCs w:val="28"/>
        </w:rPr>
        <w:t>noteria</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avokatia</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ndërmjetësimi</w:t>
      </w:r>
      <w:proofErr w:type="spellEnd"/>
      <w:r w:rsidRPr="00C77A5E">
        <w:rPr>
          <w:rFonts w:ascii="Times New Roman" w:hAnsi="Times New Roman"/>
          <w:sz w:val="28"/>
          <w:szCs w:val="28"/>
        </w:rPr>
        <w:t xml:space="preserve">) e </w:t>
      </w:r>
      <w:proofErr w:type="spellStart"/>
      <w:r w:rsidRPr="00C77A5E">
        <w:rPr>
          <w:rFonts w:ascii="Times New Roman" w:hAnsi="Times New Roman"/>
          <w:sz w:val="28"/>
          <w:szCs w:val="28"/>
        </w:rPr>
        <w:t>cila</w:t>
      </w:r>
      <w:proofErr w:type="spellEnd"/>
      <w:r w:rsidRPr="00C77A5E">
        <w:rPr>
          <w:rFonts w:ascii="Times New Roman" w:hAnsi="Times New Roman"/>
          <w:sz w:val="28"/>
          <w:szCs w:val="28"/>
        </w:rPr>
        <w:t xml:space="preserve"> do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synojë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shërbime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ligjore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sa</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më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cilësore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dhe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profesionale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për</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qytetarët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Në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këtë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kuadër</w:t>
      </w:r>
      <w:proofErr w:type="spellEnd"/>
      <w:r w:rsidRPr="00C77A5E">
        <w:rPr>
          <w:rFonts w:ascii="Times New Roman" w:hAnsi="Times New Roman"/>
          <w:sz w:val="28"/>
          <w:szCs w:val="28"/>
        </w:rPr>
        <w:t xml:space="preserve"> do </w:t>
      </w:r>
      <w:proofErr w:type="spellStart"/>
      <w:r w:rsidRPr="00C77A5E">
        <w:rPr>
          <w:rFonts w:ascii="Times New Roman" w:hAnsi="Times New Roman"/>
          <w:sz w:val="28"/>
          <w:szCs w:val="28"/>
        </w:rPr>
        <w:t>të</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forcohen</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kushtet</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dhe</w:t>
      </w:r>
      <w:proofErr w:type="spellEnd"/>
      <w:r w:rsidRPr="00C77A5E">
        <w:rPr>
          <w:rFonts w:ascii="Times New Roman" w:hAnsi="Times New Roman"/>
          <w:sz w:val="28"/>
          <w:szCs w:val="28"/>
        </w:rPr>
        <w:t xml:space="preserve"> </w:t>
      </w:r>
      <w:proofErr w:type="spellStart"/>
      <w:r w:rsidRPr="00C77A5E">
        <w:rPr>
          <w:rFonts w:ascii="Times New Roman" w:hAnsi="Times New Roman"/>
          <w:sz w:val="28"/>
          <w:szCs w:val="28"/>
        </w:rPr>
        <w:t>kriteret</w:t>
      </w:r>
      <w:proofErr w:type="spellEnd"/>
      <w:r w:rsidRPr="00C77A5E">
        <w:rPr>
          <w:rFonts w:ascii="Times New Roman" w:hAnsi="Times New Roman"/>
          <w:sz w:val="28"/>
          <w:szCs w:val="28"/>
        </w:rPr>
        <w:t xml:space="preserve"> </w:t>
      </w:r>
      <w:proofErr w:type="spellStart"/>
      <w:r w:rsidRPr="008F440C">
        <w:rPr>
          <w:rFonts w:ascii="Times New Roman" w:hAnsi="Times New Roman"/>
          <w:sz w:val="28"/>
          <w:szCs w:val="28"/>
        </w:rPr>
        <w:t>profesionale</w:t>
      </w:r>
      <w:proofErr w:type="spellEnd"/>
      <w:r w:rsidR="008F440C" w:rsidRPr="008F440C">
        <w:rPr>
          <w:rFonts w:ascii="Times New Roman" w:hAnsi="Times New Roman"/>
          <w:sz w:val="28"/>
          <w:szCs w:val="28"/>
        </w:rPr>
        <w:t xml:space="preserve"> </w:t>
      </w:r>
      <w:r w:rsidR="008F440C" w:rsidRPr="008F440C">
        <w:rPr>
          <w:rFonts w:ascii="Times New Roman" w:eastAsia="Times New Roman" w:hAnsi="Times New Roman" w:cs="Times New Roman"/>
          <w:sz w:val="28"/>
          <w:szCs w:val="28"/>
          <w:lang w:val="sq-AL"/>
        </w:rPr>
        <w:t>për subjektet që e ofrojnë këtë shërbim publik, si dhe forcimi i mekanizmave kontrollues me qëllim shmangien e abuzimeve dhe veprimeve joligjore.</w:t>
      </w:r>
    </w:p>
    <w:p w:rsidR="00C0327A" w:rsidRDefault="00C0327A" w:rsidP="008F440C">
      <w:pPr>
        <w:spacing w:line="276" w:lineRule="auto"/>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Projektligji ka si objektiv</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kryesor</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w:t>
      </w:r>
    </w:p>
    <w:p w:rsidR="00C0327A" w:rsidRPr="00C0327A" w:rsidRDefault="00C0327A" w:rsidP="00C0327A">
      <w:pPr>
        <w:numPr>
          <w:ilvl w:val="0"/>
          <w:numId w:val="4"/>
        </w:numPr>
        <w:tabs>
          <w:tab w:val="left" w:pos="567"/>
        </w:tabs>
        <w:spacing w:after="12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lastRenderedPageBreak/>
        <w:t>Të përcaktojë rregulla të thjeshtuara për ush</w:t>
      </w:r>
      <w:r w:rsidR="00B12F01">
        <w:rPr>
          <w:rFonts w:ascii="Times New Roman" w:eastAsia="Times New Roman" w:hAnsi="Times New Roman" w:cs="Times New Roman"/>
          <w:sz w:val="28"/>
          <w:szCs w:val="28"/>
          <w:lang w:val="sq-AL"/>
        </w:rPr>
        <w:t>trimin e profesionit të ndërmjetësit</w:t>
      </w:r>
      <w:r w:rsidRPr="00C0327A">
        <w:rPr>
          <w:rFonts w:ascii="Times New Roman" w:eastAsia="Times New Roman" w:hAnsi="Times New Roman" w:cs="Times New Roman"/>
          <w:sz w:val="28"/>
          <w:szCs w:val="28"/>
          <w:lang w:val="sq-AL"/>
        </w:rPr>
        <w:t xml:space="preserve"> të pasurive të paluajtshme, si një profesion i lirë dhe i rregulluar në përmbushje të qëllimit për ndërmjetësimin e veprimeve juridike për kalimin e pronësisë së sendeve të paluajtshme ose të drejtave reale mbi to në përputhje me legjislacionin në fuqi.</w:t>
      </w:r>
    </w:p>
    <w:p w:rsidR="00C0327A" w:rsidRPr="00C0327A" w:rsidRDefault="00C0327A" w:rsidP="00C0327A">
      <w:pPr>
        <w:numPr>
          <w:ilvl w:val="0"/>
          <w:numId w:val="4"/>
        </w:numPr>
        <w:tabs>
          <w:tab w:val="left" w:pos="567"/>
        </w:tabs>
        <w:spacing w:after="12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 xml:space="preserve">Të vendoset një kornizë ligjore për përparimin e e luftës për pastrimin e parave dhe financimin e terrorizmit në sektorin e pasurive të paluajtshme. </w:t>
      </w:r>
    </w:p>
    <w:p w:rsidR="00C0327A" w:rsidRPr="00C0327A" w:rsidRDefault="00C0327A" w:rsidP="00C0327A">
      <w:pPr>
        <w:numPr>
          <w:ilvl w:val="0"/>
          <w:numId w:val="4"/>
        </w:numPr>
        <w:tabs>
          <w:tab w:val="left" w:pos="567"/>
        </w:tabs>
        <w:spacing w:after="12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Detyri</w:t>
      </w:r>
      <w:r w:rsidR="00B12F01">
        <w:rPr>
          <w:rFonts w:ascii="Times New Roman" w:eastAsia="Times New Roman" w:hAnsi="Times New Roman" w:cs="Times New Roman"/>
          <w:sz w:val="28"/>
          <w:szCs w:val="28"/>
          <w:lang w:val="sq-AL"/>
        </w:rPr>
        <w:t>mi për të raportuar nga ndërmjetësit</w:t>
      </w:r>
      <w:r w:rsidRPr="00C0327A">
        <w:rPr>
          <w:rFonts w:ascii="Times New Roman" w:eastAsia="Times New Roman" w:hAnsi="Times New Roman" w:cs="Times New Roman"/>
          <w:sz w:val="28"/>
          <w:szCs w:val="28"/>
          <w:lang w:val="sq-AL"/>
        </w:rPr>
        <w:t xml:space="preserve"> e pasurive të paluajtshme pranë strukturave përgjegjëse të autorizuar me ligj,  në rast dy</w:t>
      </w:r>
      <w:r w:rsidR="00B12F01">
        <w:rPr>
          <w:rFonts w:ascii="Times New Roman" w:eastAsia="Times New Roman" w:hAnsi="Times New Roman" w:cs="Times New Roman"/>
          <w:sz w:val="28"/>
          <w:szCs w:val="28"/>
          <w:lang w:val="sq-AL"/>
        </w:rPr>
        <w:t xml:space="preserve">shimi për pastrim parash gjatë </w:t>
      </w:r>
      <w:r w:rsidRPr="00C0327A">
        <w:rPr>
          <w:rFonts w:ascii="Times New Roman" w:eastAsia="Times New Roman" w:hAnsi="Times New Roman" w:cs="Times New Roman"/>
          <w:sz w:val="28"/>
          <w:szCs w:val="28"/>
          <w:lang w:val="sq-AL"/>
        </w:rPr>
        <w:t>kryerjes së transaksioneve që lidhen me pasuritë e paluajtshme.</w:t>
      </w:r>
    </w:p>
    <w:p w:rsidR="008F440C" w:rsidRPr="008F440C" w:rsidRDefault="00C77A5E" w:rsidP="00C77A5E">
      <w:pPr>
        <w:tabs>
          <w:tab w:val="left" w:pos="993"/>
        </w:tabs>
        <w:spacing w:after="0" w:line="240" w:lineRule="auto"/>
        <w:jc w:val="both"/>
        <w:rPr>
          <w:rFonts w:ascii="Times New Roman" w:hAnsi="Times New Roman"/>
          <w:sz w:val="28"/>
          <w:szCs w:val="28"/>
          <w:lang w:val="sq-AL"/>
        </w:rPr>
      </w:pPr>
      <w:r w:rsidRPr="00C77A5E">
        <w:rPr>
          <w:rFonts w:ascii="Times New Roman" w:eastAsia="Calibri" w:hAnsi="Times New Roman" w:cs="Times New Roman"/>
          <w:sz w:val="28"/>
          <w:szCs w:val="28"/>
          <w:lang w:val="sq-AL"/>
        </w:rPr>
        <w:t>Në këtë drejtim,</w:t>
      </w:r>
      <w:r w:rsidR="008F440C" w:rsidRPr="008F440C">
        <w:rPr>
          <w:rFonts w:ascii="Times New Roman" w:eastAsia="Calibri" w:hAnsi="Times New Roman" w:cs="Times New Roman"/>
          <w:sz w:val="28"/>
          <w:szCs w:val="28"/>
          <w:lang w:val="sq-AL"/>
        </w:rPr>
        <w:t xml:space="preserve"> është përgatitur projektligji</w:t>
      </w:r>
      <w:r w:rsidRPr="00C77A5E">
        <w:rPr>
          <w:rFonts w:ascii="Times New Roman" w:eastAsia="Calibri" w:hAnsi="Times New Roman" w:cs="Times New Roman"/>
          <w:sz w:val="28"/>
          <w:szCs w:val="28"/>
          <w:lang w:val="sq-AL"/>
        </w:rPr>
        <w:t xml:space="preserve"> “Për</w:t>
      </w:r>
      <w:r w:rsidR="00B12F01">
        <w:rPr>
          <w:rFonts w:ascii="Times New Roman" w:eastAsia="Calibri" w:hAnsi="Times New Roman" w:cs="Times New Roman"/>
          <w:sz w:val="28"/>
          <w:szCs w:val="28"/>
          <w:lang w:val="sq-AL"/>
        </w:rPr>
        <w:t xml:space="preserve"> ndërmjetësit</w:t>
      </w:r>
      <w:r w:rsidR="008F440C" w:rsidRPr="008F440C">
        <w:rPr>
          <w:rFonts w:ascii="Times New Roman" w:eastAsia="Calibri" w:hAnsi="Times New Roman" w:cs="Times New Roman"/>
          <w:sz w:val="28"/>
          <w:szCs w:val="28"/>
          <w:lang w:val="sq-AL"/>
        </w:rPr>
        <w:t xml:space="preserve"> e pasurive t</w:t>
      </w:r>
      <w:r w:rsidR="00DD1C58">
        <w:rPr>
          <w:rFonts w:ascii="Times New Roman" w:eastAsia="Calibri" w:hAnsi="Times New Roman" w:cs="Times New Roman"/>
          <w:sz w:val="28"/>
          <w:szCs w:val="28"/>
          <w:lang w:val="sq-AL"/>
        </w:rPr>
        <w:t>ë</w:t>
      </w:r>
      <w:r w:rsidR="008F440C" w:rsidRPr="008F440C">
        <w:rPr>
          <w:rFonts w:ascii="Times New Roman" w:eastAsia="Calibri" w:hAnsi="Times New Roman" w:cs="Times New Roman"/>
          <w:sz w:val="28"/>
          <w:szCs w:val="28"/>
          <w:lang w:val="sq-AL"/>
        </w:rPr>
        <w:t xml:space="preserve"> paluajtshme</w:t>
      </w:r>
      <w:r w:rsidRPr="00C77A5E">
        <w:rPr>
          <w:rFonts w:ascii="Times New Roman" w:eastAsia="Calibri" w:hAnsi="Times New Roman" w:cs="Times New Roman"/>
          <w:sz w:val="28"/>
          <w:szCs w:val="28"/>
          <w:lang w:val="sq-AL"/>
        </w:rPr>
        <w:t xml:space="preserve">” </w:t>
      </w:r>
      <w:r w:rsidR="008F440C" w:rsidRPr="008F440C">
        <w:rPr>
          <w:rFonts w:ascii="Times New Roman" w:eastAsia="Calibri" w:hAnsi="Times New Roman" w:cs="Times New Roman"/>
          <w:sz w:val="28"/>
          <w:szCs w:val="28"/>
          <w:lang w:val="sq-AL"/>
        </w:rPr>
        <w:t>ka si q</w:t>
      </w:r>
      <w:r w:rsidR="00DD1C58">
        <w:rPr>
          <w:rFonts w:ascii="Times New Roman" w:eastAsia="Calibri" w:hAnsi="Times New Roman" w:cs="Times New Roman"/>
          <w:sz w:val="28"/>
          <w:szCs w:val="28"/>
          <w:lang w:val="sq-AL"/>
        </w:rPr>
        <w:t>ë</w:t>
      </w:r>
      <w:r w:rsidR="008F440C" w:rsidRPr="008F440C">
        <w:rPr>
          <w:rFonts w:ascii="Times New Roman" w:eastAsia="Calibri" w:hAnsi="Times New Roman" w:cs="Times New Roman"/>
          <w:sz w:val="28"/>
          <w:szCs w:val="28"/>
          <w:lang w:val="sq-AL"/>
        </w:rPr>
        <w:t xml:space="preserve">llim </w:t>
      </w:r>
      <w:r w:rsidR="008F440C" w:rsidRPr="008F440C">
        <w:rPr>
          <w:rFonts w:ascii="Times New Roman" w:hAnsi="Times New Roman"/>
          <w:sz w:val="28"/>
          <w:szCs w:val="28"/>
          <w:lang w:val="sq-AL"/>
        </w:rPr>
        <w:t>përcaktimin e rregullave për ush</w:t>
      </w:r>
      <w:r w:rsidR="00B12F01">
        <w:rPr>
          <w:rFonts w:ascii="Times New Roman" w:hAnsi="Times New Roman"/>
          <w:sz w:val="28"/>
          <w:szCs w:val="28"/>
          <w:lang w:val="sq-AL"/>
        </w:rPr>
        <w:t>trimin e profesionit të ndërmjetësit</w:t>
      </w:r>
      <w:r w:rsidR="008F440C" w:rsidRPr="008F440C">
        <w:rPr>
          <w:rFonts w:ascii="Times New Roman" w:hAnsi="Times New Roman"/>
          <w:sz w:val="28"/>
          <w:szCs w:val="28"/>
          <w:lang w:val="sq-AL"/>
        </w:rPr>
        <w:t xml:space="preserve"> të pasurive të paluajtshme, të drejtat, detyrimet, masat disiplinore, rregullat e caktimit të tarifa</w:t>
      </w:r>
      <w:r w:rsidR="00B12F01">
        <w:rPr>
          <w:rFonts w:ascii="Times New Roman" w:hAnsi="Times New Roman"/>
          <w:sz w:val="28"/>
          <w:szCs w:val="28"/>
          <w:lang w:val="sq-AL"/>
        </w:rPr>
        <w:t>ve, si dhe marrëdhëniet e ndërmjetësve</w:t>
      </w:r>
      <w:r w:rsidR="008F440C" w:rsidRPr="008F440C">
        <w:rPr>
          <w:rFonts w:ascii="Times New Roman" w:hAnsi="Times New Roman"/>
          <w:sz w:val="28"/>
          <w:szCs w:val="28"/>
          <w:lang w:val="sq-AL"/>
        </w:rPr>
        <w:t xml:space="preserve"> të pasurive të paluajtshme me të tretët.</w:t>
      </w:r>
    </w:p>
    <w:p w:rsidR="00C77A5E" w:rsidRPr="00C77A5E" w:rsidRDefault="00C77A5E" w:rsidP="00C77A5E">
      <w:pPr>
        <w:tabs>
          <w:tab w:val="left" w:pos="993"/>
        </w:tabs>
        <w:spacing w:after="0" w:line="240" w:lineRule="auto"/>
        <w:jc w:val="both"/>
        <w:rPr>
          <w:rFonts w:ascii="Times New Roman" w:eastAsia="Calibri" w:hAnsi="Times New Roman" w:cs="Times New Roman"/>
          <w:sz w:val="28"/>
          <w:szCs w:val="28"/>
          <w:lang w:val="sq-AL"/>
        </w:rPr>
      </w:pPr>
    </w:p>
    <w:p w:rsidR="00C77A5E" w:rsidRPr="00C77A5E" w:rsidRDefault="00C77A5E" w:rsidP="00C77A5E">
      <w:pPr>
        <w:autoSpaceDE w:val="0"/>
        <w:autoSpaceDN w:val="0"/>
        <w:adjustRightInd w:val="0"/>
        <w:spacing w:after="0" w:line="240" w:lineRule="auto"/>
        <w:jc w:val="both"/>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 xml:space="preserve">        II.  VLERËSIMI I PROJEKTAKTIT NË RAPORT ME PROGRAMIN POLITIK TË KËSHILLIT TË MINISTRAVE, ME PROGRAMIN ANALITIK TË AKTEVE DHE DOKUMENTE TË TJERA POLITIKE</w:t>
      </w:r>
    </w:p>
    <w:p w:rsidR="00C77A5E" w:rsidRPr="00C77A5E" w:rsidRDefault="00C77A5E" w:rsidP="00C77A5E">
      <w:pPr>
        <w:spacing w:after="0" w:line="240" w:lineRule="auto"/>
        <w:ind w:left="360"/>
        <w:jc w:val="both"/>
        <w:rPr>
          <w:rFonts w:ascii="Times New Roman" w:eastAsia="Times New Roman" w:hAnsi="Times New Roman" w:cs="Times New Roman"/>
          <w:sz w:val="28"/>
          <w:szCs w:val="28"/>
          <w:lang w:val="sq-AL"/>
        </w:rPr>
      </w:pPr>
    </w:p>
    <w:p w:rsidR="003255EA" w:rsidRPr="003255EA" w:rsidRDefault="003255EA" w:rsidP="00C0327A">
      <w:pPr>
        <w:keepNext/>
        <w:keepLines/>
        <w:spacing w:after="0" w:line="276" w:lineRule="auto"/>
        <w:jc w:val="both"/>
        <w:outlineLvl w:val="1"/>
        <w:rPr>
          <w:rFonts w:ascii="Times New Roman" w:eastAsiaTheme="majorEastAsia" w:hAnsi="Times New Roman" w:cs="Times New Roman"/>
          <w:bCs/>
          <w:color w:val="000000" w:themeColor="text1"/>
          <w:sz w:val="28"/>
          <w:szCs w:val="28"/>
          <w:lang w:eastAsia="en-GB"/>
        </w:rPr>
      </w:pPr>
      <w:r w:rsidRPr="003255EA">
        <w:rPr>
          <w:rFonts w:ascii="Times New Roman" w:eastAsiaTheme="majorEastAsia" w:hAnsi="Times New Roman" w:cs="Times New Roman"/>
          <w:bCs/>
          <w:color w:val="000000" w:themeColor="text1"/>
          <w:sz w:val="28"/>
          <w:szCs w:val="28"/>
          <w:lang w:val="sq-AL"/>
        </w:rPr>
        <w:t xml:space="preserve">Ky projektligj nuk është i parashikuar në programin analitik të projektakteve të planifikuara për Ministrinë e Drejtësisë për vitin 2020 </w:t>
      </w:r>
      <w:r>
        <w:rPr>
          <w:rFonts w:ascii="Times New Roman" w:eastAsiaTheme="majorEastAsia" w:hAnsi="Times New Roman" w:cs="Times New Roman"/>
          <w:bCs/>
          <w:color w:val="000000" w:themeColor="text1"/>
          <w:sz w:val="28"/>
          <w:szCs w:val="28"/>
          <w:lang w:val="sq-AL"/>
        </w:rPr>
        <w:t>, miratua</w:t>
      </w:r>
      <w:r>
        <w:rPr>
          <w:rFonts w:ascii="Times New Roman" w:eastAsiaTheme="majorEastAsia" w:hAnsi="Times New Roman" w:cs="Times New Roman"/>
          <w:bCs/>
          <w:color w:val="000000"/>
          <w:sz w:val="28"/>
          <w:szCs w:val="28"/>
          <w:lang w:eastAsia="en-GB"/>
        </w:rPr>
        <w:t xml:space="preserve">r me </w:t>
      </w:r>
      <w:proofErr w:type="spellStart"/>
      <w:r>
        <w:rPr>
          <w:rFonts w:ascii="Times New Roman" w:eastAsiaTheme="majorEastAsia" w:hAnsi="Times New Roman" w:cs="Times New Roman"/>
          <w:bCs/>
          <w:color w:val="000000"/>
          <w:sz w:val="28"/>
          <w:szCs w:val="28"/>
          <w:lang w:eastAsia="en-GB"/>
        </w:rPr>
        <w:t>Vendi</w:t>
      </w:r>
      <w:r w:rsidRPr="003255EA">
        <w:rPr>
          <w:rFonts w:ascii="Times New Roman" w:eastAsiaTheme="majorEastAsia" w:hAnsi="Times New Roman" w:cs="Times New Roman"/>
          <w:bCs/>
          <w:color w:val="000000"/>
          <w:sz w:val="28"/>
          <w:szCs w:val="28"/>
          <w:lang w:eastAsia="en-GB"/>
        </w:rPr>
        <w:t>m</w:t>
      </w:r>
      <w:proofErr w:type="spellEnd"/>
      <w:r w:rsidRPr="003255EA">
        <w:rPr>
          <w:rFonts w:ascii="Times New Roman" w:eastAsiaTheme="majorEastAsia" w:hAnsi="Times New Roman" w:cs="Times New Roman"/>
          <w:bCs/>
          <w:color w:val="000000"/>
          <w:sz w:val="28"/>
          <w:szCs w:val="28"/>
          <w:lang w:eastAsia="en-GB"/>
        </w:rPr>
        <w:t xml:space="preserve"> </w:t>
      </w:r>
      <w:proofErr w:type="spellStart"/>
      <w:r w:rsidRPr="003255EA">
        <w:rPr>
          <w:rFonts w:ascii="Times New Roman" w:eastAsiaTheme="majorEastAsia" w:hAnsi="Times New Roman" w:cs="Times New Roman"/>
          <w:bCs/>
          <w:color w:val="000000"/>
          <w:sz w:val="28"/>
          <w:szCs w:val="28"/>
          <w:lang w:eastAsia="en-GB"/>
        </w:rPr>
        <w:t>të</w:t>
      </w:r>
      <w:proofErr w:type="spellEnd"/>
      <w:r w:rsidRPr="003255EA">
        <w:rPr>
          <w:rFonts w:ascii="Times New Roman" w:eastAsiaTheme="majorEastAsia" w:hAnsi="Times New Roman" w:cs="Times New Roman"/>
          <w:bCs/>
          <w:color w:val="000000"/>
          <w:sz w:val="28"/>
          <w:szCs w:val="28"/>
          <w:lang w:eastAsia="en-GB"/>
        </w:rPr>
        <w:t xml:space="preserve"> </w:t>
      </w:r>
      <w:proofErr w:type="spellStart"/>
      <w:r w:rsidRPr="003255EA">
        <w:rPr>
          <w:rFonts w:ascii="Times New Roman" w:eastAsiaTheme="majorEastAsia" w:hAnsi="Times New Roman" w:cs="Times New Roman"/>
          <w:bCs/>
          <w:color w:val="000000"/>
          <w:sz w:val="28"/>
          <w:szCs w:val="28"/>
          <w:lang w:eastAsia="en-GB"/>
        </w:rPr>
        <w:t>Këshillit</w:t>
      </w:r>
      <w:proofErr w:type="spellEnd"/>
      <w:r w:rsidRPr="003255EA">
        <w:rPr>
          <w:rFonts w:ascii="Times New Roman" w:eastAsiaTheme="majorEastAsia" w:hAnsi="Times New Roman" w:cs="Times New Roman"/>
          <w:bCs/>
          <w:color w:val="000000"/>
          <w:sz w:val="28"/>
          <w:szCs w:val="28"/>
          <w:lang w:eastAsia="en-GB"/>
        </w:rPr>
        <w:t xml:space="preserve"> </w:t>
      </w:r>
      <w:proofErr w:type="spellStart"/>
      <w:r w:rsidRPr="003255EA">
        <w:rPr>
          <w:rFonts w:ascii="Times New Roman" w:eastAsiaTheme="majorEastAsia" w:hAnsi="Times New Roman" w:cs="Times New Roman"/>
          <w:bCs/>
          <w:color w:val="000000"/>
          <w:sz w:val="28"/>
          <w:szCs w:val="28"/>
          <w:lang w:eastAsia="en-GB"/>
        </w:rPr>
        <w:t>të</w:t>
      </w:r>
      <w:proofErr w:type="spellEnd"/>
      <w:r w:rsidRPr="003255EA">
        <w:rPr>
          <w:rFonts w:ascii="Times New Roman" w:eastAsiaTheme="majorEastAsia" w:hAnsi="Times New Roman" w:cs="Times New Roman"/>
          <w:bCs/>
          <w:color w:val="000000"/>
          <w:sz w:val="28"/>
          <w:szCs w:val="28"/>
          <w:lang w:eastAsia="en-GB"/>
        </w:rPr>
        <w:t xml:space="preserve"> </w:t>
      </w:r>
      <w:proofErr w:type="spellStart"/>
      <w:r w:rsidRPr="003255EA">
        <w:rPr>
          <w:rFonts w:ascii="Times New Roman" w:eastAsiaTheme="majorEastAsia" w:hAnsi="Times New Roman" w:cs="Times New Roman"/>
          <w:bCs/>
          <w:color w:val="000000"/>
          <w:sz w:val="28"/>
          <w:szCs w:val="28"/>
          <w:lang w:eastAsia="en-GB"/>
        </w:rPr>
        <w:t>Ministr</w:t>
      </w:r>
      <w:r w:rsidR="00B12F01">
        <w:rPr>
          <w:rFonts w:ascii="Times New Roman" w:eastAsiaTheme="majorEastAsia" w:hAnsi="Times New Roman" w:cs="Times New Roman"/>
          <w:bCs/>
          <w:color w:val="000000"/>
          <w:sz w:val="28"/>
          <w:szCs w:val="28"/>
          <w:lang w:eastAsia="en-GB"/>
        </w:rPr>
        <w:t>ave</w:t>
      </w:r>
      <w:proofErr w:type="spellEnd"/>
      <w:r w:rsidR="00B12F01">
        <w:rPr>
          <w:rFonts w:ascii="Times New Roman" w:eastAsiaTheme="majorEastAsia" w:hAnsi="Times New Roman" w:cs="Times New Roman"/>
          <w:bCs/>
          <w:color w:val="000000"/>
          <w:sz w:val="28"/>
          <w:szCs w:val="28"/>
          <w:lang w:eastAsia="en-GB"/>
        </w:rPr>
        <w:t xml:space="preserve"> nr.837, </w:t>
      </w:r>
      <w:proofErr w:type="spellStart"/>
      <w:r w:rsidRPr="003255EA">
        <w:rPr>
          <w:rFonts w:ascii="Times New Roman" w:eastAsiaTheme="majorEastAsia" w:hAnsi="Times New Roman" w:cs="Times New Roman"/>
          <w:bCs/>
          <w:color w:val="000000"/>
          <w:sz w:val="28"/>
          <w:szCs w:val="28"/>
          <w:lang w:eastAsia="en-GB"/>
        </w:rPr>
        <w:t>datë</w:t>
      </w:r>
      <w:proofErr w:type="spellEnd"/>
      <w:r w:rsidRPr="003255EA">
        <w:rPr>
          <w:rFonts w:ascii="Times New Roman" w:eastAsiaTheme="majorEastAsia" w:hAnsi="Times New Roman" w:cs="Times New Roman"/>
          <w:bCs/>
          <w:color w:val="000000"/>
          <w:sz w:val="28"/>
          <w:szCs w:val="28"/>
          <w:lang w:eastAsia="en-GB"/>
        </w:rPr>
        <w:t xml:space="preserve"> 24.12.2019 , </w:t>
      </w:r>
      <w:proofErr w:type="spellStart"/>
      <w:r w:rsidRPr="003255EA">
        <w:rPr>
          <w:rFonts w:ascii="Times New Roman" w:eastAsiaTheme="majorEastAsia" w:hAnsi="Times New Roman" w:cs="Times New Roman"/>
          <w:bCs/>
          <w:color w:val="000000"/>
          <w:sz w:val="28"/>
          <w:szCs w:val="28"/>
          <w:lang w:eastAsia="en-GB"/>
        </w:rPr>
        <w:t>ndryshuar</w:t>
      </w:r>
      <w:proofErr w:type="spellEnd"/>
      <w:r w:rsidRPr="003255EA">
        <w:rPr>
          <w:rFonts w:ascii="Times New Roman" w:eastAsiaTheme="majorEastAsia" w:hAnsi="Times New Roman" w:cs="Times New Roman"/>
          <w:bCs/>
          <w:color w:val="000000"/>
          <w:sz w:val="28"/>
          <w:szCs w:val="28"/>
          <w:lang w:eastAsia="en-GB"/>
        </w:rPr>
        <w:t xml:space="preserve"> me </w:t>
      </w:r>
      <w:r w:rsidR="00B12F01">
        <w:rPr>
          <w:rFonts w:ascii="Times New Roman" w:eastAsiaTheme="majorEastAsia" w:hAnsi="Times New Roman" w:cs="Times New Roman"/>
          <w:bCs/>
          <w:color w:val="000000" w:themeColor="text1"/>
          <w:sz w:val="28"/>
          <w:szCs w:val="28"/>
          <w:lang w:eastAsia="en-GB"/>
        </w:rPr>
        <w:t xml:space="preserve">VKM nr.150 </w:t>
      </w:r>
      <w:proofErr w:type="spellStart"/>
      <w:r w:rsidR="00B12F01">
        <w:rPr>
          <w:rFonts w:ascii="Times New Roman" w:eastAsiaTheme="majorEastAsia" w:hAnsi="Times New Roman" w:cs="Times New Roman"/>
          <w:bCs/>
          <w:color w:val="000000" w:themeColor="text1"/>
          <w:sz w:val="28"/>
          <w:szCs w:val="28"/>
          <w:lang w:eastAsia="en-GB"/>
        </w:rPr>
        <w:t>datë</w:t>
      </w:r>
      <w:proofErr w:type="spellEnd"/>
      <w:r w:rsidR="00B12F01">
        <w:rPr>
          <w:rFonts w:ascii="Times New Roman" w:eastAsiaTheme="majorEastAsia" w:hAnsi="Times New Roman" w:cs="Times New Roman"/>
          <w:bCs/>
          <w:color w:val="000000" w:themeColor="text1"/>
          <w:sz w:val="28"/>
          <w:szCs w:val="28"/>
          <w:lang w:eastAsia="en-GB"/>
        </w:rPr>
        <w:t xml:space="preserve"> </w:t>
      </w:r>
      <w:r w:rsidRPr="003255EA">
        <w:rPr>
          <w:rFonts w:ascii="Times New Roman" w:eastAsiaTheme="majorEastAsia" w:hAnsi="Times New Roman" w:cs="Times New Roman"/>
          <w:bCs/>
          <w:color w:val="000000" w:themeColor="text1"/>
          <w:sz w:val="28"/>
          <w:szCs w:val="28"/>
          <w:lang w:eastAsia="en-GB"/>
        </w:rPr>
        <w:t>19.02.2020</w:t>
      </w:r>
      <w:r w:rsidRPr="003255EA">
        <w:rPr>
          <w:rFonts w:ascii="Times New Roman" w:eastAsiaTheme="majorEastAsia" w:hAnsi="Times New Roman" w:cs="Times New Roman"/>
          <w:bCs/>
          <w:color w:val="000000" w:themeColor="text1"/>
          <w:sz w:val="28"/>
          <w:szCs w:val="28"/>
          <w:lang w:val="sq-AL"/>
        </w:rPr>
        <w:t xml:space="preserve"> “Për miratimin e programit të përgjithshëm analitik të projektakteve, që do të paraqiten për shqyrtim në Këshillin e Ministrave gjatë vitit 2020”. </w:t>
      </w:r>
    </w:p>
    <w:p w:rsidR="00C77A5E" w:rsidRPr="00C77A5E" w:rsidRDefault="00C77A5E" w:rsidP="00C0327A">
      <w:pPr>
        <w:spacing w:after="0" w:line="240" w:lineRule="auto"/>
        <w:jc w:val="both"/>
        <w:rPr>
          <w:rFonts w:ascii="Times New Roman" w:eastAsia="Times New Roman" w:hAnsi="Times New Roman" w:cs="Times New Roman"/>
          <w:sz w:val="28"/>
          <w:szCs w:val="28"/>
          <w:lang w:val="sq-AL"/>
        </w:rPr>
      </w:pPr>
      <w:r w:rsidRPr="00C77A5E">
        <w:rPr>
          <w:rFonts w:ascii="Times New Roman" w:eastAsia="Times New Roman" w:hAnsi="Times New Roman" w:cs="Times New Roman"/>
          <w:sz w:val="28"/>
          <w:szCs w:val="28"/>
          <w:lang w:val="sq-AL"/>
        </w:rPr>
        <w:t>Nisma për këtë projektvendim është ndërmarrë nga Ministria e Drejtësisë.</w:t>
      </w:r>
    </w:p>
    <w:p w:rsidR="00C77A5E" w:rsidRPr="00C77A5E" w:rsidRDefault="00C77A5E" w:rsidP="00C77A5E">
      <w:pPr>
        <w:spacing w:after="0" w:line="240" w:lineRule="auto"/>
        <w:jc w:val="both"/>
        <w:rPr>
          <w:rFonts w:ascii="Times New Roman" w:eastAsia="Times New Roman" w:hAnsi="Times New Roman" w:cs="Times New Roman"/>
          <w:sz w:val="28"/>
          <w:szCs w:val="28"/>
          <w:lang w:val="sq-AL"/>
        </w:rPr>
      </w:pPr>
    </w:p>
    <w:p w:rsidR="00C77A5E" w:rsidRPr="00C77A5E" w:rsidRDefault="00C77A5E" w:rsidP="00C77A5E">
      <w:pPr>
        <w:tabs>
          <w:tab w:val="left" w:pos="284"/>
          <w:tab w:val="left" w:pos="426"/>
        </w:tabs>
        <w:spacing w:after="0" w:line="240" w:lineRule="auto"/>
        <w:jc w:val="both"/>
        <w:rPr>
          <w:rFonts w:ascii="Times New Roman" w:eastAsia="Times New Roman" w:hAnsi="Times New Roman" w:cs="Times New Roman"/>
          <w:sz w:val="28"/>
          <w:szCs w:val="28"/>
          <w:lang w:val="sq-AL"/>
        </w:rPr>
      </w:pPr>
      <w:r w:rsidRPr="00C77A5E">
        <w:rPr>
          <w:rFonts w:ascii="Times New Roman" w:eastAsia="Times New Roman" w:hAnsi="Times New Roman" w:cs="Times New Roman"/>
          <w:sz w:val="28"/>
          <w:szCs w:val="28"/>
          <w:lang w:val="sq-AL"/>
        </w:rPr>
        <w:tab/>
      </w:r>
      <w:r w:rsidRPr="00C77A5E">
        <w:rPr>
          <w:rFonts w:ascii="Times New Roman" w:eastAsia="Times New Roman" w:hAnsi="Times New Roman" w:cs="Times New Roman"/>
          <w:sz w:val="28"/>
          <w:szCs w:val="28"/>
          <w:lang w:val="sq-AL"/>
        </w:rPr>
        <w:tab/>
      </w:r>
      <w:r w:rsidRPr="00C77A5E">
        <w:rPr>
          <w:rFonts w:ascii="Times New Roman" w:eastAsia="Times New Roman" w:hAnsi="Times New Roman" w:cs="Times New Roman"/>
          <w:b/>
          <w:sz w:val="28"/>
          <w:szCs w:val="28"/>
          <w:lang w:val="sq-AL"/>
        </w:rPr>
        <w:t>III.ARGUMENTIMI I PROJEKTAKTIT LIDHUR ME PËRPARËSITË, PROBLEMATIKAT, EFEKTET E PRITSHME</w:t>
      </w:r>
    </w:p>
    <w:p w:rsidR="00C0327A" w:rsidRDefault="00C0327A" w:rsidP="00C77A5E">
      <w:pPr>
        <w:spacing w:after="0" w:line="240" w:lineRule="auto"/>
        <w:jc w:val="both"/>
        <w:rPr>
          <w:rFonts w:ascii="Times New Roman" w:eastAsia="Times New Roman" w:hAnsi="Times New Roman" w:cs="Times New Roman"/>
          <w:sz w:val="28"/>
          <w:szCs w:val="28"/>
          <w:lang w:val="sq-AL"/>
        </w:rPr>
      </w:pPr>
    </w:p>
    <w:p w:rsidR="00C0327A" w:rsidRPr="00C0327A" w:rsidRDefault="00C0327A" w:rsidP="00C0327A">
      <w:pPr>
        <w:spacing w:after="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color w:val="000000" w:themeColor="text1"/>
          <w:sz w:val="28"/>
          <w:szCs w:val="28"/>
          <w:lang w:val="sq-AL"/>
        </w:rPr>
        <w:t xml:space="preserve">Duke parë kuadrin juridik ekzistues dhe rregullimet ligjore që imponohen, si pasojë e detyrimeve që Shqipëria ka marrë </w:t>
      </w:r>
      <w:r w:rsidRPr="00C0327A">
        <w:rPr>
          <w:rFonts w:ascii="Times New Roman" w:eastAsia="Times New Roman" w:hAnsi="Times New Roman" w:cs="Times New Roman"/>
          <w:sz w:val="28"/>
          <w:szCs w:val="28"/>
          <w:lang w:val="sq-AL"/>
        </w:rPr>
        <w:t xml:space="preserve">përmes angazhimit politik të nivelit të lartë për të punuar me Task Force për Veprimin Financiar (FATF) dhe MONEYVAL për të forcuar efektivitetin e regjimit të saj në luftën kundër pastrimit të parave, po shqyrtohet mundësia e rregullimit të situatës juridike </w:t>
      </w:r>
      <w:r w:rsidR="00B12F01">
        <w:rPr>
          <w:rFonts w:ascii="Times New Roman" w:eastAsia="Times New Roman" w:hAnsi="Times New Roman" w:cs="Times New Roman"/>
          <w:sz w:val="28"/>
          <w:szCs w:val="28"/>
          <w:lang w:val="sq-AL"/>
        </w:rPr>
        <w:t>lidhur me profesionin e ndërmjetësit</w:t>
      </w:r>
      <w:r w:rsidRPr="00C0327A">
        <w:rPr>
          <w:rFonts w:ascii="Times New Roman" w:eastAsia="Times New Roman" w:hAnsi="Times New Roman" w:cs="Times New Roman"/>
          <w:sz w:val="28"/>
          <w:szCs w:val="28"/>
          <w:lang w:val="sq-AL"/>
        </w:rPr>
        <w:t xml:space="preserve"> të pasurive të paluajtshme.</w:t>
      </w:r>
    </w:p>
    <w:p w:rsidR="00C0327A" w:rsidRPr="00C0327A" w:rsidRDefault="00C0327A" w:rsidP="00C0327A">
      <w:pPr>
        <w:tabs>
          <w:tab w:val="left" w:pos="2450"/>
        </w:tabs>
        <w:spacing w:after="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Gjithashtu  edhe nga Komiteti i Ekspertëve për Vlerësimin e Masave kundër pastrimit të parave dhe financimit të terrorizmit (MONEYVAL) është vlerësuar dhe rekomand</w:t>
      </w:r>
      <w:r w:rsidR="00954C5E">
        <w:rPr>
          <w:rFonts w:ascii="Times New Roman" w:eastAsia="Times New Roman" w:hAnsi="Times New Roman" w:cs="Times New Roman"/>
          <w:sz w:val="28"/>
          <w:szCs w:val="28"/>
          <w:lang w:val="sq-AL"/>
        </w:rPr>
        <w:t>uar rregullimi ligjor i ndërmjetësit</w:t>
      </w:r>
      <w:r w:rsidRPr="00C0327A">
        <w:rPr>
          <w:rFonts w:ascii="Times New Roman" w:eastAsia="Times New Roman" w:hAnsi="Times New Roman" w:cs="Times New Roman"/>
          <w:sz w:val="28"/>
          <w:szCs w:val="28"/>
          <w:lang w:val="sq-AL"/>
        </w:rPr>
        <w:t xml:space="preserve"> të pasurive të paluajtshme. Në </w:t>
      </w:r>
      <w:r w:rsidRPr="00C0327A">
        <w:rPr>
          <w:rFonts w:ascii="Times New Roman" w:eastAsia="Times New Roman" w:hAnsi="Times New Roman" w:cs="Times New Roman"/>
          <w:sz w:val="28"/>
          <w:szCs w:val="28"/>
          <w:lang w:val="sq-AL"/>
        </w:rPr>
        <w:lastRenderedPageBreak/>
        <w:t xml:space="preserve">Raportin e MER 2018 (Mutual Evaluation Report) për Shqipërinë është përcaktuar se sektori i pasurive të patundshme vlerësohet se paraqet një rrezik shumë të lartë për pastrimin e parave. </w:t>
      </w:r>
    </w:p>
    <w:p w:rsidR="00C0327A" w:rsidRPr="00C0327A" w:rsidRDefault="00C0327A" w:rsidP="00C0327A">
      <w:pPr>
        <w:tabs>
          <w:tab w:val="left" w:pos="2450"/>
        </w:tabs>
        <w:spacing w:after="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Niveli i lartë i ekonomisë informale, e kombinuar me përhapjen e lartë cash përbën një rrezik për pastrim parash. Një gjë e tillë tashme është pohuar edhe nga vetë agjentët e tregut, që tregojnë se ka një sërë elementësh të cilët nuk përputhen në logjikën e përgjithshme që ndjek tregu. Sipas tyre ka një rritje të çmimeve për metër katrorë të shtëpive në Tiranë, në nivele të tilla që nuk justifikohen vetëm nga taksat, teksa edhe kërkesa vijon të mbetet e lartë.</w:t>
      </w:r>
    </w:p>
    <w:p w:rsidR="00C0327A" w:rsidRPr="00C0327A" w:rsidRDefault="00C0327A" w:rsidP="00C0327A">
      <w:pPr>
        <w:tabs>
          <w:tab w:val="left" w:pos="2450"/>
        </w:tabs>
        <w:spacing w:after="0" w:line="240" w:lineRule="auto"/>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Profesioni i noterit konsiderohej historikisht shumë i prekshëm për shkak të përfshirjes në transaksionet e pasurive të paluajtshme, por vetëdijësimi dhe zbutja e tij mbi rrezikun janë përmirësuar ndjeshëm gjatë viteve të fundit. Pas kontrolleve të rritura mbi transaksionet e pasurive të paluajtshme, në ditët e sotme rreziqet më të larta konsiderohet të jenë të pranishme në tran</w:t>
      </w:r>
      <w:r w:rsidR="00954C5E">
        <w:rPr>
          <w:rFonts w:ascii="Times New Roman" w:eastAsia="Times New Roman" w:hAnsi="Times New Roman" w:cs="Times New Roman"/>
          <w:sz w:val="28"/>
          <w:szCs w:val="28"/>
          <w:lang w:val="sq-AL"/>
        </w:rPr>
        <w:t xml:space="preserve">saksione ku noterët dhe ndërmjetësit </w:t>
      </w:r>
      <w:r w:rsidRPr="00C0327A">
        <w:rPr>
          <w:rFonts w:ascii="Times New Roman" w:eastAsia="Times New Roman" w:hAnsi="Times New Roman" w:cs="Times New Roman"/>
          <w:sz w:val="28"/>
          <w:szCs w:val="28"/>
          <w:lang w:val="sq-AL"/>
        </w:rPr>
        <w:t>e pasurive të paluajtshme nuk janë të përfshirë (transaksione joformale). Prandaj kjo nismë sigurisht vjen edhe nga rëndësia e përmbushjes së Rekomandimeve të Komitetit të Ekspertëve të MONEYVAL lidhur me këtë fushë.</w:t>
      </w:r>
    </w:p>
    <w:p w:rsidR="00C0327A" w:rsidRPr="00C0327A" w:rsidRDefault="00C0327A" w:rsidP="00C0327A">
      <w:pPr>
        <w:tabs>
          <w:tab w:val="left" w:pos="2595"/>
        </w:tabs>
        <w:spacing w:after="0" w:line="240" w:lineRule="auto"/>
        <w:jc w:val="both"/>
        <w:rPr>
          <w:rFonts w:ascii="Times New Roman" w:eastAsia="Calibri" w:hAnsi="Times New Roman" w:cs="Times New Roman"/>
          <w:sz w:val="28"/>
          <w:szCs w:val="28"/>
          <w:lang w:val="sq-AL"/>
        </w:rPr>
      </w:pPr>
      <w:r w:rsidRPr="00C0327A">
        <w:rPr>
          <w:rFonts w:ascii="Times New Roman" w:eastAsia="Calibri" w:hAnsi="Times New Roman" w:cs="Times New Roman"/>
          <w:sz w:val="28"/>
          <w:szCs w:val="28"/>
          <w:lang w:val="sq-AL"/>
        </w:rPr>
        <w:t>Një nga masat kryesore është pikërisht ngritja e një legjisla</w:t>
      </w:r>
      <w:r w:rsidR="00954C5E">
        <w:rPr>
          <w:rFonts w:ascii="Times New Roman" w:eastAsia="Calibri" w:hAnsi="Times New Roman" w:cs="Times New Roman"/>
          <w:sz w:val="28"/>
          <w:szCs w:val="28"/>
          <w:lang w:val="sq-AL"/>
        </w:rPr>
        <w:t>cioni për licencimin e ndërmjetësve</w:t>
      </w:r>
      <w:r w:rsidRPr="00C0327A">
        <w:rPr>
          <w:rFonts w:ascii="Times New Roman" w:eastAsia="Calibri" w:hAnsi="Times New Roman" w:cs="Times New Roman"/>
          <w:sz w:val="28"/>
          <w:szCs w:val="28"/>
          <w:lang w:val="sq-AL"/>
        </w:rPr>
        <w:t xml:space="preserve"> të pasurive të patundshme në mënyrë që bashkëpunimi për parandalimin e pastrimit të parave të kryhet edhe nëpërmjet masave të marra për licencimin e tyre dhe formalizimin e tregut, i cili ndikon drejtpërdrejtë në tregun e shitblerjeve të pasurive të patundshme që është një nga elementët kyç të pastrimit të parave në Shqipëri sipas raportit. </w:t>
      </w:r>
    </w:p>
    <w:p w:rsidR="00C77A5E" w:rsidRPr="00C77A5E" w:rsidRDefault="00C77A5E" w:rsidP="00C77A5E">
      <w:pPr>
        <w:spacing w:after="0" w:line="240" w:lineRule="auto"/>
        <w:jc w:val="both"/>
        <w:rPr>
          <w:rFonts w:ascii="Times New Roman" w:eastAsia="Times New Roman" w:hAnsi="Times New Roman" w:cs="Times New Roman"/>
          <w:sz w:val="28"/>
          <w:szCs w:val="28"/>
          <w:lang w:val="sq-AL"/>
        </w:rPr>
      </w:pPr>
    </w:p>
    <w:p w:rsidR="00C77A5E" w:rsidRPr="00C77A5E" w:rsidRDefault="00C77A5E" w:rsidP="00C77A5E">
      <w:pPr>
        <w:tabs>
          <w:tab w:val="left" w:pos="709"/>
        </w:tabs>
        <w:spacing w:after="0" w:line="240" w:lineRule="auto"/>
        <w:ind w:firstLine="284"/>
        <w:jc w:val="both"/>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IV.</w:t>
      </w:r>
      <w:r w:rsidRPr="00C77A5E">
        <w:rPr>
          <w:rFonts w:ascii="Times New Roman" w:eastAsia="Times New Roman" w:hAnsi="Times New Roman" w:cs="Times New Roman"/>
          <w:b/>
          <w:sz w:val="28"/>
          <w:szCs w:val="28"/>
          <w:lang w:val="sq-AL"/>
        </w:rPr>
        <w:tab/>
        <w:t>VLERËSIMI I LIGJSHMËRISË, KUSHTETUTSHMËRISË DHE HARMONIZIMI ME LEGJISLACIONIN NË FUQI VENDAS E NDËRKOMBËTAR</w:t>
      </w:r>
    </w:p>
    <w:p w:rsidR="00C77A5E" w:rsidRPr="00C77A5E" w:rsidRDefault="00C77A5E" w:rsidP="00C77A5E">
      <w:pPr>
        <w:spacing w:after="0" w:line="240" w:lineRule="auto"/>
        <w:jc w:val="both"/>
        <w:rPr>
          <w:rFonts w:ascii="Times New Roman" w:eastAsia="Calibri" w:hAnsi="Times New Roman" w:cs="Times New Roman"/>
          <w:sz w:val="28"/>
          <w:szCs w:val="28"/>
          <w:lang w:val="sq-AL"/>
        </w:rPr>
      </w:pPr>
    </w:p>
    <w:p w:rsidR="0095717F" w:rsidRPr="00C03A20" w:rsidRDefault="00C77A5E" w:rsidP="0095717F">
      <w:pPr>
        <w:spacing w:after="0"/>
        <w:jc w:val="both"/>
        <w:rPr>
          <w:rFonts w:ascii="Times New Roman" w:hAnsi="Times New Roman"/>
          <w:color w:val="000000"/>
          <w:sz w:val="28"/>
          <w:szCs w:val="28"/>
          <w:lang w:val="sq-AL"/>
        </w:rPr>
      </w:pPr>
      <w:r w:rsidRPr="00C77A5E">
        <w:rPr>
          <w:rFonts w:ascii="Times New Roman" w:eastAsia="Calibri" w:hAnsi="Times New Roman" w:cs="Times New Roman"/>
          <w:sz w:val="28"/>
          <w:szCs w:val="28"/>
          <w:lang w:val="sq-AL"/>
        </w:rPr>
        <w:t xml:space="preserve">Projektvendimi i propozuar mbështetet në nenin 100, </w:t>
      </w:r>
      <w:r w:rsidR="0095717F">
        <w:rPr>
          <w:rFonts w:ascii="Times New Roman" w:eastAsia="Calibri" w:hAnsi="Times New Roman" w:cs="Times New Roman"/>
          <w:sz w:val="28"/>
          <w:szCs w:val="28"/>
          <w:lang w:val="sq-AL"/>
        </w:rPr>
        <w:t xml:space="preserve">78 dhe 83 pika 1 </w:t>
      </w:r>
      <w:r w:rsidRPr="00C77A5E">
        <w:rPr>
          <w:rFonts w:ascii="Times New Roman" w:eastAsia="Calibri" w:hAnsi="Times New Roman" w:cs="Times New Roman"/>
          <w:sz w:val="28"/>
          <w:szCs w:val="28"/>
          <w:lang w:val="sq-AL"/>
        </w:rPr>
        <w:t xml:space="preserve">të Kushtetutës, </w:t>
      </w:r>
      <w:r w:rsidR="0095717F" w:rsidRPr="00C03A20">
        <w:rPr>
          <w:rFonts w:ascii="Times New Roman" w:hAnsi="Times New Roman"/>
          <w:color w:val="000000"/>
          <w:sz w:val="28"/>
          <w:szCs w:val="28"/>
          <w:lang w:val="sq-AL"/>
        </w:rPr>
        <w:t>dhe është në përputhje me parimet kushtetuese, me parashikimet përkatëse të Kodit të</w:t>
      </w:r>
      <w:r w:rsidR="0095717F">
        <w:rPr>
          <w:rFonts w:ascii="Times New Roman" w:hAnsi="Times New Roman"/>
          <w:color w:val="000000"/>
          <w:sz w:val="28"/>
          <w:szCs w:val="28"/>
          <w:lang w:val="sq-AL"/>
        </w:rPr>
        <w:t xml:space="preserve"> Civil</w:t>
      </w:r>
      <w:r w:rsidR="0095717F" w:rsidRPr="00C03A20">
        <w:rPr>
          <w:rFonts w:ascii="Times New Roman" w:hAnsi="Times New Roman"/>
          <w:color w:val="000000"/>
          <w:sz w:val="28"/>
          <w:szCs w:val="28"/>
          <w:lang w:val="sq-AL"/>
        </w:rPr>
        <w:t xml:space="preserve"> dhe me legjislacionin në fuqi.</w:t>
      </w:r>
    </w:p>
    <w:p w:rsidR="00C77A5E" w:rsidRPr="00C77A5E" w:rsidRDefault="00C77A5E" w:rsidP="0095717F">
      <w:pPr>
        <w:shd w:val="clear" w:color="auto" w:fill="FFFFFF"/>
        <w:spacing w:after="0" w:line="240" w:lineRule="auto"/>
        <w:ind w:right="5"/>
        <w:jc w:val="both"/>
        <w:rPr>
          <w:rFonts w:ascii="Times New Roman" w:eastAsia="Calibri" w:hAnsi="Times New Roman" w:cs="Times New Roman"/>
          <w:sz w:val="28"/>
          <w:szCs w:val="28"/>
          <w:lang w:val="sq-AL"/>
        </w:rPr>
      </w:pPr>
    </w:p>
    <w:p w:rsidR="00C77A5E" w:rsidRPr="00C77A5E" w:rsidRDefault="00C77A5E" w:rsidP="00C77A5E">
      <w:pPr>
        <w:tabs>
          <w:tab w:val="left" w:pos="709"/>
        </w:tabs>
        <w:spacing w:after="0" w:line="240" w:lineRule="auto"/>
        <w:ind w:firstLine="284"/>
        <w:jc w:val="both"/>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 xml:space="preserve">V. VLERËSIMI I SHKALLËS SË PËRAFRIMIT ME </w:t>
      </w:r>
      <w:r w:rsidRPr="00C77A5E">
        <w:rPr>
          <w:rFonts w:ascii="Times New Roman" w:eastAsia="Times New Roman" w:hAnsi="Times New Roman" w:cs="Times New Roman"/>
          <w:b/>
          <w:i/>
          <w:sz w:val="28"/>
          <w:szCs w:val="28"/>
          <w:lang w:val="sq-AL"/>
        </w:rPr>
        <w:t xml:space="preserve">ACQUIS COMMUNAUTAIRE </w:t>
      </w:r>
      <w:r w:rsidRPr="00C77A5E">
        <w:rPr>
          <w:rFonts w:ascii="Times New Roman" w:eastAsia="Times New Roman" w:hAnsi="Times New Roman" w:cs="Times New Roman"/>
          <w:b/>
          <w:sz w:val="28"/>
          <w:szCs w:val="28"/>
          <w:lang w:val="sq-AL"/>
        </w:rPr>
        <w:t>(PËR PROJEKTAKET NORMATIVE)</w:t>
      </w:r>
    </w:p>
    <w:p w:rsidR="00C77A5E" w:rsidRPr="00C77A5E" w:rsidRDefault="00C77A5E" w:rsidP="00C77A5E">
      <w:pPr>
        <w:spacing w:after="0" w:line="240" w:lineRule="auto"/>
        <w:jc w:val="both"/>
        <w:rPr>
          <w:rFonts w:ascii="Times New Roman" w:eastAsia="Calibri" w:hAnsi="Times New Roman" w:cs="Times New Roman"/>
          <w:sz w:val="28"/>
          <w:szCs w:val="28"/>
          <w:lang w:val="sq-AL"/>
        </w:rPr>
      </w:pPr>
    </w:p>
    <w:p w:rsidR="00C77A5E" w:rsidRPr="00C77A5E" w:rsidRDefault="00954C5E" w:rsidP="00C77A5E">
      <w:pPr>
        <w:spacing w:after="0" w:line="240" w:lineRule="auto"/>
        <w:jc w:val="both"/>
        <w:rPr>
          <w:rFonts w:ascii="Times New Roman" w:eastAsia="Times New Roman" w:hAnsi="Times New Roman" w:cs="Times New Roman"/>
          <w:b/>
          <w:sz w:val="28"/>
          <w:szCs w:val="28"/>
          <w:lang w:val="sq-AL"/>
        </w:rPr>
      </w:pPr>
      <w:r>
        <w:rPr>
          <w:rFonts w:ascii="Times New Roman" w:eastAsia="Calibri" w:hAnsi="Times New Roman" w:cs="Times New Roman"/>
          <w:sz w:val="28"/>
          <w:szCs w:val="28"/>
          <w:lang w:val="sq-AL"/>
        </w:rPr>
        <w:t>Ky projektligj nuk</w:t>
      </w:r>
      <w:r w:rsidR="00C77A5E" w:rsidRPr="00C77A5E">
        <w:rPr>
          <w:rFonts w:ascii="Times New Roman" w:eastAsia="Calibri" w:hAnsi="Times New Roman" w:cs="Times New Roman"/>
          <w:sz w:val="28"/>
          <w:szCs w:val="28"/>
          <w:lang w:val="sq-AL"/>
        </w:rPr>
        <w:t xml:space="preserve"> synon përafrim të legjislacionit vendas me </w:t>
      </w:r>
      <w:r w:rsidR="00C77A5E" w:rsidRPr="00C77A5E">
        <w:rPr>
          <w:rFonts w:ascii="Times New Roman" w:eastAsia="Calibri" w:hAnsi="Times New Roman" w:cs="Times New Roman"/>
          <w:i/>
          <w:iCs/>
          <w:sz w:val="28"/>
          <w:szCs w:val="28"/>
          <w:lang w:val="sq-AL"/>
        </w:rPr>
        <w:t xml:space="preserve">acquis </w:t>
      </w:r>
      <w:r w:rsidR="00C77A5E" w:rsidRPr="00C77A5E">
        <w:rPr>
          <w:rFonts w:ascii="Times New Roman" w:eastAsia="Calibri" w:hAnsi="Times New Roman" w:cs="Times New Roman"/>
          <w:iCs/>
          <w:sz w:val="28"/>
          <w:szCs w:val="28"/>
          <w:lang w:val="sq-AL"/>
        </w:rPr>
        <w:t>të BE-së</w:t>
      </w:r>
      <w:r w:rsidR="00C77A5E" w:rsidRPr="00C77A5E">
        <w:rPr>
          <w:rFonts w:ascii="Times New Roman" w:eastAsia="Calibri" w:hAnsi="Times New Roman" w:cs="Times New Roman"/>
          <w:sz w:val="28"/>
          <w:szCs w:val="28"/>
          <w:lang w:val="sq-AL"/>
        </w:rPr>
        <w:t>, ndaj edhe nuk ka vlerësim të shkallës së përafrimit.</w:t>
      </w:r>
    </w:p>
    <w:p w:rsidR="00C77A5E" w:rsidRPr="00C77A5E" w:rsidRDefault="00C77A5E" w:rsidP="00C77A5E">
      <w:pPr>
        <w:spacing w:after="0" w:line="240" w:lineRule="auto"/>
        <w:ind w:left="360"/>
        <w:jc w:val="both"/>
        <w:rPr>
          <w:rFonts w:ascii="Times New Roman" w:eastAsia="Times New Roman" w:hAnsi="Times New Roman" w:cs="Times New Roman"/>
          <w:b/>
          <w:sz w:val="28"/>
          <w:szCs w:val="28"/>
          <w:lang w:val="sq-AL"/>
        </w:rPr>
      </w:pPr>
    </w:p>
    <w:p w:rsidR="00C77A5E" w:rsidRPr="00C77A5E" w:rsidRDefault="00C77A5E" w:rsidP="00C77A5E">
      <w:pPr>
        <w:spacing w:after="0" w:line="240" w:lineRule="auto"/>
        <w:jc w:val="both"/>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 xml:space="preserve">     VI. PËRMBLEDHJE SHPJEGUESE E PËRMBAJTJES SË PROJEKTAKTIT</w:t>
      </w:r>
    </w:p>
    <w:p w:rsidR="00C77A5E" w:rsidRPr="00C77A5E" w:rsidRDefault="00C77A5E" w:rsidP="00C77A5E">
      <w:pPr>
        <w:spacing w:after="0" w:line="240" w:lineRule="auto"/>
        <w:ind w:left="1080"/>
        <w:jc w:val="both"/>
        <w:rPr>
          <w:rFonts w:ascii="Times New Roman" w:eastAsia="Times New Roman" w:hAnsi="Times New Roman" w:cs="Times New Roman"/>
          <w:b/>
          <w:sz w:val="28"/>
          <w:szCs w:val="28"/>
          <w:lang w:val="sq-AL"/>
        </w:rPr>
      </w:pPr>
    </w:p>
    <w:p w:rsidR="00C0327A" w:rsidRDefault="00C0327A" w:rsidP="00C0327A">
      <w:pPr>
        <w:spacing w:after="0" w:line="240" w:lineRule="auto"/>
        <w:contextualSpacing/>
        <w:jc w:val="both"/>
        <w:rPr>
          <w:rFonts w:ascii="Times New Roman" w:eastAsia="Times New Roman" w:hAnsi="Times New Roman" w:cs="Times New Roman"/>
          <w:sz w:val="28"/>
          <w:szCs w:val="28"/>
          <w:lang w:val="sq-AL"/>
        </w:rPr>
      </w:pPr>
      <w:r w:rsidRPr="00C0327A">
        <w:rPr>
          <w:rFonts w:ascii="Times New Roman" w:eastAsia="Times New Roman" w:hAnsi="Times New Roman" w:cs="Times New Roman"/>
          <w:sz w:val="28"/>
          <w:szCs w:val="28"/>
          <w:lang w:val="sq-AL"/>
        </w:rPr>
        <w:t>Projektligji</w:t>
      </w:r>
      <w:r w:rsidR="00707C6F">
        <w:rPr>
          <w:rFonts w:ascii="Times New Roman" w:eastAsia="Times New Roman" w:hAnsi="Times New Roman" w:cs="Times New Roman"/>
          <w:sz w:val="28"/>
          <w:szCs w:val="28"/>
          <w:lang w:val="sq-AL"/>
        </w:rPr>
        <w:t xml:space="preserve"> ka në përmbajtje të tij gjasht</w:t>
      </w:r>
      <w:r w:rsidR="00DD1C58">
        <w:rPr>
          <w:rFonts w:ascii="Times New Roman" w:eastAsia="Times New Roman" w:hAnsi="Times New Roman" w:cs="Times New Roman"/>
          <w:sz w:val="28"/>
          <w:szCs w:val="28"/>
          <w:lang w:val="sq-AL"/>
        </w:rPr>
        <w:t>ë</w:t>
      </w:r>
      <w:r w:rsidRPr="00C0327A">
        <w:rPr>
          <w:rFonts w:ascii="Times New Roman" w:eastAsia="Times New Roman" w:hAnsi="Times New Roman" w:cs="Times New Roman"/>
          <w:sz w:val="28"/>
          <w:szCs w:val="28"/>
          <w:lang w:val="sq-AL"/>
        </w:rPr>
        <w:t xml:space="preserve"> krerë, ku në Kreun I përcaktohen dispozitat e përgjithshme, në Kreun II përcaktohen </w:t>
      </w:r>
      <w:r>
        <w:rPr>
          <w:rFonts w:ascii="Times New Roman" w:eastAsia="Times New Roman" w:hAnsi="Times New Roman" w:cs="Times New Roman"/>
          <w:sz w:val="28"/>
          <w:szCs w:val="28"/>
          <w:lang w:val="sq-AL"/>
        </w:rPr>
        <w:t>kushtet</w:t>
      </w:r>
      <w:r w:rsidR="002F59C2">
        <w:rPr>
          <w:rFonts w:ascii="Times New Roman" w:eastAsia="Times New Roman" w:hAnsi="Times New Roman" w:cs="Times New Roman"/>
          <w:sz w:val="28"/>
          <w:szCs w:val="28"/>
          <w:lang w:val="sq-AL"/>
        </w:rPr>
        <w:t xml:space="preserve"> p</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r licensimin si ndërmjetës</w:t>
      </w:r>
      <w:r w:rsidR="002F59C2">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paluajtshme, programin p</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r trajnimin e detyruesh</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m, regjistrat e nd</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rmjet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sve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paluajtshme, n</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Kreun III p</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rcaktohen rregulla mbi marr</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veshjen p</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r nd</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rmjet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simin e pasurive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paluajtshme, n</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Kreun IV t</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dre</w:t>
      </w:r>
      <w:r w:rsidR="00707C6F">
        <w:rPr>
          <w:rFonts w:ascii="Times New Roman" w:eastAsia="Times New Roman" w:hAnsi="Times New Roman" w:cs="Times New Roman"/>
          <w:sz w:val="28"/>
          <w:szCs w:val="28"/>
          <w:lang w:val="sq-AL"/>
        </w:rPr>
        <w:t>jtat dhe detyrimet e pal</w:t>
      </w:r>
      <w:r w:rsidR="00DD1C58">
        <w:rPr>
          <w:rFonts w:ascii="Times New Roman" w:eastAsia="Times New Roman" w:hAnsi="Times New Roman" w:cs="Times New Roman"/>
          <w:sz w:val="28"/>
          <w:szCs w:val="28"/>
          <w:lang w:val="sq-AL"/>
        </w:rPr>
        <w:t>ë</w:t>
      </w:r>
      <w:r w:rsidR="00707C6F">
        <w:rPr>
          <w:rFonts w:ascii="Times New Roman" w:eastAsia="Times New Roman" w:hAnsi="Times New Roman" w:cs="Times New Roman"/>
          <w:sz w:val="28"/>
          <w:szCs w:val="28"/>
          <w:lang w:val="sq-AL"/>
        </w:rPr>
        <w:t xml:space="preserve">ve, </w:t>
      </w:r>
      <w:r w:rsidR="002F59C2">
        <w:rPr>
          <w:rFonts w:ascii="Times New Roman" w:eastAsia="Times New Roman" w:hAnsi="Times New Roman" w:cs="Times New Roman"/>
          <w:sz w:val="28"/>
          <w:szCs w:val="28"/>
          <w:lang w:val="sq-AL"/>
        </w:rPr>
        <w:t>n</w:t>
      </w:r>
      <w:r w:rsidR="00DD1C58">
        <w:rPr>
          <w:rFonts w:ascii="Times New Roman" w:eastAsia="Times New Roman" w:hAnsi="Times New Roman" w:cs="Times New Roman"/>
          <w:sz w:val="28"/>
          <w:szCs w:val="28"/>
          <w:lang w:val="sq-AL"/>
        </w:rPr>
        <w:t>ë</w:t>
      </w:r>
      <w:r w:rsidR="002F59C2">
        <w:rPr>
          <w:rFonts w:ascii="Times New Roman" w:eastAsia="Times New Roman" w:hAnsi="Times New Roman" w:cs="Times New Roman"/>
          <w:sz w:val="28"/>
          <w:szCs w:val="28"/>
          <w:lang w:val="sq-AL"/>
        </w:rPr>
        <w:t xml:space="preserve"> Kreun V </w:t>
      </w:r>
      <w:r w:rsidR="00707C6F">
        <w:rPr>
          <w:rFonts w:ascii="Times New Roman" w:eastAsia="Times New Roman" w:hAnsi="Times New Roman" w:cs="Times New Roman"/>
          <w:sz w:val="28"/>
          <w:szCs w:val="28"/>
          <w:lang w:val="sq-AL"/>
        </w:rPr>
        <w:t>p</w:t>
      </w:r>
      <w:r w:rsidR="00DD1C58">
        <w:rPr>
          <w:rFonts w:ascii="Times New Roman" w:eastAsia="Times New Roman" w:hAnsi="Times New Roman" w:cs="Times New Roman"/>
          <w:sz w:val="28"/>
          <w:szCs w:val="28"/>
          <w:lang w:val="sq-AL"/>
        </w:rPr>
        <w:t>ë</w:t>
      </w:r>
      <w:r w:rsidR="00707C6F">
        <w:rPr>
          <w:rFonts w:ascii="Times New Roman" w:eastAsia="Times New Roman" w:hAnsi="Times New Roman" w:cs="Times New Roman"/>
          <w:sz w:val="28"/>
          <w:szCs w:val="28"/>
          <w:lang w:val="sq-AL"/>
        </w:rPr>
        <w:t>rcaktohet procedimi disiplinor, parimet e procedimit disiplinor, regjistri i masave disiplinore dhe n</w:t>
      </w:r>
      <w:r w:rsidR="00DD1C58">
        <w:rPr>
          <w:rFonts w:ascii="Times New Roman" w:eastAsia="Times New Roman" w:hAnsi="Times New Roman" w:cs="Times New Roman"/>
          <w:sz w:val="28"/>
          <w:szCs w:val="28"/>
          <w:lang w:val="sq-AL"/>
        </w:rPr>
        <w:t>ë</w:t>
      </w:r>
      <w:r w:rsidR="00707C6F">
        <w:rPr>
          <w:rFonts w:ascii="Times New Roman" w:eastAsia="Times New Roman" w:hAnsi="Times New Roman" w:cs="Times New Roman"/>
          <w:sz w:val="28"/>
          <w:szCs w:val="28"/>
          <w:lang w:val="sq-AL"/>
        </w:rPr>
        <w:t xml:space="preserve"> Kreun VI p</w:t>
      </w:r>
      <w:r w:rsidR="00DD1C58">
        <w:rPr>
          <w:rFonts w:ascii="Times New Roman" w:eastAsia="Times New Roman" w:hAnsi="Times New Roman" w:cs="Times New Roman"/>
          <w:sz w:val="28"/>
          <w:szCs w:val="28"/>
          <w:lang w:val="sq-AL"/>
        </w:rPr>
        <w:t>ë</w:t>
      </w:r>
      <w:r w:rsidR="00707C6F">
        <w:rPr>
          <w:rFonts w:ascii="Times New Roman" w:eastAsia="Times New Roman" w:hAnsi="Times New Roman" w:cs="Times New Roman"/>
          <w:sz w:val="28"/>
          <w:szCs w:val="28"/>
          <w:lang w:val="sq-AL"/>
        </w:rPr>
        <w:t>rcaktohen dispozitat e fundit.</w:t>
      </w:r>
    </w:p>
    <w:p w:rsidR="00707C6F" w:rsidRDefault="00707C6F" w:rsidP="00C0327A">
      <w:pPr>
        <w:spacing w:after="0" w:line="240" w:lineRule="auto"/>
        <w:contextualSpacing/>
        <w:jc w:val="both"/>
        <w:rPr>
          <w:rFonts w:ascii="Times New Roman" w:eastAsia="Times New Roman" w:hAnsi="Times New Roman" w:cs="Times New Roman"/>
          <w:sz w:val="28"/>
          <w:szCs w:val="28"/>
          <w:lang w:val="sq-AL"/>
        </w:rPr>
      </w:pPr>
    </w:p>
    <w:p w:rsidR="00707C6F" w:rsidRDefault="00707C6F" w:rsidP="00707C6F">
      <w:pPr>
        <w:spacing w:after="0" w:line="240" w:lineRule="auto"/>
        <w:contextualSpacing/>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Nenet 1- 3 përcaktojnë objektin, q</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llimin e ligjit dhe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rkufizimet. </w:t>
      </w:r>
    </w:p>
    <w:p w:rsidR="00707C6F" w:rsidRDefault="00707C6F" w:rsidP="00707C6F">
      <w:pPr>
        <w:spacing w:after="0" w:line="240" w:lineRule="auto"/>
        <w:contextualSpacing/>
        <w:jc w:val="both"/>
        <w:rPr>
          <w:rFonts w:ascii="Times New Roman" w:eastAsia="Times New Roman" w:hAnsi="Times New Roman" w:cs="Times New Roman"/>
          <w:sz w:val="28"/>
          <w:szCs w:val="28"/>
          <w:lang w:val="sq-AL"/>
        </w:rPr>
      </w:pPr>
    </w:p>
    <w:p w:rsidR="00707C6F" w:rsidRDefault="00707C6F" w:rsidP="00707C6F">
      <w:pPr>
        <w:spacing w:after="0" w:line="240" w:lineRule="auto"/>
        <w:contextualSpacing/>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Neni 4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rcakton parimet mbi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cilat duhet t</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 xml:space="preserve"> bazohen ndërmjetësit</w:t>
      </w:r>
      <w:r>
        <w:rPr>
          <w:rFonts w:ascii="Times New Roman" w:eastAsia="Times New Roman" w:hAnsi="Times New Roman" w:cs="Times New Roman"/>
          <w:sz w:val="28"/>
          <w:szCs w:val="28"/>
          <w:lang w:val="sq-AL"/>
        </w:rPr>
        <w:t xml:space="preserve"> 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 gjat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ushtrimit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veprimtaris</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s</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tyre, </w:t>
      </w:r>
      <w:r w:rsidR="0086404E">
        <w:rPr>
          <w:rFonts w:ascii="Times New Roman" w:eastAsia="Times New Roman" w:hAnsi="Times New Roman" w:cs="Times New Roman"/>
          <w:sz w:val="28"/>
          <w:szCs w:val="28"/>
          <w:lang w:val="sq-AL"/>
        </w:rPr>
        <w:t>duk patur n</w:t>
      </w:r>
      <w:r w:rsidR="00DD1C58">
        <w:rPr>
          <w:rFonts w:ascii="Times New Roman" w:eastAsia="Times New Roman" w:hAnsi="Times New Roman" w:cs="Times New Roman"/>
          <w:sz w:val="28"/>
          <w:szCs w:val="28"/>
          <w:lang w:val="sq-AL"/>
        </w:rPr>
        <w:t>ë</w:t>
      </w:r>
      <w:r w:rsidR="0086404E">
        <w:rPr>
          <w:rFonts w:ascii="Times New Roman" w:eastAsia="Times New Roman" w:hAnsi="Times New Roman" w:cs="Times New Roman"/>
          <w:sz w:val="28"/>
          <w:szCs w:val="28"/>
          <w:lang w:val="sq-AL"/>
        </w:rPr>
        <w:t xml:space="preserve"> konsiderat</w:t>
      </w:r>
      <w:r w:rsidR="00DD1C58">
        <w:rPr>
          <w:rFonts w:ascii="Times New Roman" w:eastAsia="Times New Roman" w:hAnsi="Times New Roman" w:cs="Times New Roman"/>
          <w:sz w:val="28"/>
          <w:szCs w:val="28"/>
          <w:lang w:val="sq-AL"/>
        </w:rPr>
        <w:t>ë</w:t>
      </w:r>
      <w:r w:rsidR="0086404E">
        <w:rPr>
          <w:rFonts w:ascii="Times New Roman" w:eastAsia="Times New Roman" w:hAnsi="Times New Roman" w:cs="Times New Roman"/>
          <w:sz w:val="28"/>
          <w:szCs w:val="28"/>
          <w:lang w:val="sq-AL"/>
        </w:rPr>
        <w:t xml:space="preserve"> parimin e barazis</w:t>
      </w:r>
      <w:r w:rsidR="00DD1C58">
        <w:rPr>
          <w:rFonts w:ascii="Times New Roman" w:eastAsia="Times New Roman" w:hAnsi="Times New Roman" w:cs="Times New Roman"/>
          <w:sz w:val="28"/>
          <w:szCs w:val="28"/>
          <w:lang w:val="sq-AL"/>
        </w:rPr>
        <w:t>ë</w:t>
      </w:r>
      <w:r w:rsidR="0086404E">
        <w:rPr>
          <w:rFonts w:ascii="Times New Roman" w:eastAsia="Times New Roman" w:hAnsi="Times New Roman" w:cs="Times New Roman"/>
          <w:sz w:val="28"/>
          <w:szCs w:val="28"/>
          <w:lang w:val="sq-AL"/>
        </w:rPr>
        <w:t xml:space="preserve"> s</w:t>
      </w:r>
      <w:r w:rsidR="00DD1C58">
        <w:rPr>
          <w:rFonts w:ascii="Times New Roman" w:eastAsia="Times New Roman" w:hAnsi="Times New Roman" w:cs="Times New Roman"/>
          <w:sz w:val="28"/>
          <w:szCs w:val="28"/>
          <w:lang w:val="sq-AL"/>
        </w:rPr>
        <w:t>ë</w:t>
      </w:r>
      <w:r w:rsidR="0086404E">
        <w:rPr>
          <w:rFonts w:ascii="Times New Roman" w:eastAsia="Times New Roman" w:hAnsi="Times New Roman" w:cs="Times New Roman"/>
          <w:sz w:val="28"/>
          <w:szCs w:val="28"/>
          <w:lang w:val="sq-AL"/>
        </w:rPr>
        <w:t xml:space="preserve"> pal</w:t>
      </w:r>
      <w:r w:rsidR="00DD1C58">
        <w:rPr>
          <w:rFonts w:ascii="Times New Roman" w:eastAsia="Times New Roman" w:hAnsi="Times New Roman" w:cs="Times New Roman"/>
          <w:sz w:val="28"/>
          <w:szCs w:val="28"/>
          <w:lang w:val="sq-AL"/>
        </w:rPr>
        <w:t>ë</w:t>
      </w:r>
      <w:r w:rsidR="0086404E">
        <w:rPr>
          <w:rFonts w:ascii="Times New Roman" w:eastAsia="Times New Roman" w:hAnsi="Times New Roman" w:cs="Times New Roman"/>
          <w:sz w:val="28"/>
          <w:szCs w:val="28"/>
          <w:lang w:val="sq-AL"/>
        </w:rPr>
        <w:t>v</w:t>
      </w:r>
      <w:r w:rsidR="00954C5E">
        <w:rPr>
          <w:rFonts w:ascii="Times New Roman" w:eastAsia="Times New Roman" w:hAnsi="Times New Roman" w:cs="Times New Roman"/>
          <w:sz w:val="28"/>
          <w:szCs w:val="28"/>
          <w:lang w:val="sq-AL"/>
        </w:rPr>
        <w:t>e</w:t>
      </w:r>
      <w:r w:rsidR="0086404E">
        <w:rPr>
          <w:rFonts w:ascii="Times New Roman" w:eastAsia="Times New Roman" w:hAnsi="Times New Roman" w:cs="Times New Roman"/>
          <w:sz w:val="28"/>
          <w:szCs w:val="28"/>
          <w:lang w:val="sq-AL"/>
        </w:rPr>
        <w:t xml:space="preserve">, integritetin dhe konfidencialitetin. </w:t>
      </w:r>
    </w:p>
    <w:p w:rsidR="0086404E" w:rsidRDefault="0086404E" w:rsidP="00707C6F">
      <w:pPr>
        <w:spacing w:after="0" w:line="240" w:lineRule="auto"/>
        <w:contextualSpacing/>
        <w:jc w:val="both"/>
        <w:rPr>
          <w:rFonts w:ascii="Times New Roman" w:eastAsia="Times New Roman" w:hAnsi="Times New Roman" w:cs="Times New Roman"/>
          <w:sz w:val="28"/>
          <w:szCs w:val="28"/>
          <w:lang w:val="sq-AL"/>
        </w:rPr>
      </w:pPr>
    </w:p>
    <w:p w:rsidR="0086404E" w:rsidRDefault="0086404E" w:rsidP="00707C6F">
      <w:pPr>
        <w:spacing w:after="0" w:line="240" w:lineRule="auto"/>
        <w:contextualSpacing/>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nenin 5 dhe 6 trajtohet </w:t>
      </w:r>
      <w:r w:rsidR="00954C5E">
        <w:rPr>
          <w:rFonts w:ascii="Times New Roman" w:eastAsia="Times New Roman" w:hAnsi="Times New Roman" w:cs="Times New Roman"/>
          <w:sz w:val="28"/>
          <w:szCs w:val="28"/>
          <w:lang w:val="sq-AL"/>
        </w:rPr>
        <w:t>ushtrimi dhe organizimi i ndërmjetësve</w:t>
      </w:r>
      <w:r>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cil</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t mund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ushtrojn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profesionin e agjentit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 vet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m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se jan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licencuar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rputhje me kushtet e parashikuara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k</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t</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 xml:space="preserve"> ligj. Ndërmjetësit </w:t>
      </w:r>
      <w:r>
        <w:rPr>
          <w:rFonts w:ascii="Times New Roman" w:eastAsia="Times New Roman" w:hAnsi="Times New Roman" w:cs="Times New Roman"/>
          <w:sz w:val="28"/>
          <w:szCs w:val="28"/>
          <w:lang w:val="sq-AL"/>
        </w:rPr>
        <w:t>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 mund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ushtrojn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profesionin e tyre veçmas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m</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nyr</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individuale ose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bashk</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 xml:space="preserve">punim  me ndërmjetës </w:t>
      </w:r>
      <w:r>
        <w:rPr>
          <w:rFonts w:ascii="Times New Roman" w:eastAsia="Times New Roman" w:hAnsi="Times New Roman" w:cs="Times New Roman"/>
          <w:sz w:val="28"/>
          <w:szCs w:val="28"/>
          <w:lang w:val="sq-AL"/>
        </w:rPr>
        <w:t>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tjer</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organizuar 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zyra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nd</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rmjet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simit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w:t>
      </w:r>
    </w:p>
    <w:p w:rsidR="0086404E" w:rsidRDefault="0086404E" w:rsidP="00707C6F">
      <w:pPr>
        <w:spacing w:after="0" w:line="240" w:lineRule="auto"/>
        <w:contextualSpacing/>
        <w:jc w:val="both"/>
        <w:rPr>
          <w:rFonts w:ascii="Times New Roman" w:eastAsia="Times New Roman" w:hAnsi="Times New Roman" w:cs="Times New Roman"/>
          <w:sz w:val="28"/>
          <w:szCs w:val="28"/>
          <w:lang w:val="sq-AL"/>
        </w:rPr>
      </w:pPr>
    </w:p>
    <w:p w:rsidR="0086404E" w:rsidRDefault="0086404E" w:rsidP="00707C6F">
      <w:pPr>
        <w:spacing w:after="0" w:line="240" w:lineRule="auto"/>
        <w:contextualSpacing/>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Neni 7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rcakton ministrin si autoritetin shtet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ror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rgjegj</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s, </w:t>
      </w:r>
      <w:r w:rsidR="005849AB">
        <w:rPr>
          <w:rFonts w:ascii="Times New Roman" w:eastAsia="Times New Roman" w:hAnsi="Times New Roman" w:cs="Times New Roman"/>
          <w:sz w:val="28"/>
          <w:szCs w:val="28"/>
          <w:lang w:val="sq-AL"/>
        </w:rPr>
        <w:t>i cili n</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p</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rputhje me rregullat dhe procedurat e parashikuara n</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k</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t</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ligj u jep licenc</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n personave fizik</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q</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k</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rkojn</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ushtrojn</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veprimtarin</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 xml:space="preserve"> e tyre si ndërmjetës</w:t>
      </w:r>
      <w:r w:rsidR="005849AB">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sidR="005849AB">
        <w:rPr>
          <w:rFonts w:ascii="Times New Roman" w:eastAsia="Times New Roman" w:hAnsi="Times New Roman" w:cs="Times New Roman"/>
          <w:sz w:val="28"/>
          <w:szCs w:val="28"/>
          <w:lang w:val="sq-AL"/>
        </w:rPr>
        <w:t xml:space="preserve"> paluajtshme. </w:t>
      </w:r>
    </w:p>
    <w:p w:rsidR="005849AB" w:rsidRDefault="005849AB" w:rsidP="00707C6F">
      <w:pPr>
        <w:spacing w:after="0" w:line="240" w:lineRule="auto"/>
        <w:contextualSpacing/>
        <w:jc w:val="both"/>
        <w:rPr>
          <w:rFonts w:ascii="Times New Roman" w:eastAsia="Times New Roman" w:hAnsi="Times New Roman" w:cs="Times New Roman"/>
          <w:sz w:val="28"/>
          <w:szCs w:val="28"/>
          <w:lang w:val="sq-AL"/>
        </w:rPr>
      </w:pPr>
    </w:p>
    <w:p w:rsidR="005849AB" w:rsidRDefault="005849AB" w:rsidP="00707C6F">
      <w:pPr>
        <w:spacing w:after="0" w:line="240" w:lineRule="auto"/>
        <w:contextualSpacing/>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nenin 8 jan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parashikuar kushtet q</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duhet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plot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sojn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personat fizik</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 tu pajisur me licenc</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n e ushtrimit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profesionit t</w:t>
      </w:r>
      <w:r w:rsidR="00DD1C58">
        <w:rPr>
          <w:rFonts w:ascii="Times New Roman" w:eastAsia="Times New Roman" w:hAnsi="Times New Roman" w:cs="Times New Roman"/>
          <w:sz w:val="28"/>
          <w:szCs w:val="28"/>
          <w:lang w:val="sq-AL"/>
        </w:rPr>
        <w:t>ë</w:t>
      </w:r>
      <w:r w:rsidR="00954C5E">
        <w:rPr>
          <w:rFonts w:ascii="Times New Roman" w:eastAsia="Times New Roman" w:hAnsi="Times New Roman" w:cs="Times New Roman"/>
          <w:sz w:val="28"/>
          <w:szCs w:val="28"/>
          <w:lang w:val="sq-AL"/>
        </w:rPr>
        <w:t xml:space="preserve"> ndërmjetësve</w:t>
      </w:r>
      <w:r>
        <w:rPr>
          <w:rFonts w:ascii="Times New Roman" w:eastAsia="Times New Roman" w:hAnsi="Times New Roman" w:cs="Times New Roman"/>
          <w:sz w:val="28"/>
          <w:szCs w:val="28"/>
          <w:lang w:val="sq-AL"/>
        </w:rPr>
        <w:t xml:space="preser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pasurive t</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paluajtshme.</w:t>
      </w:r>
    </w:p>
    <w:p w:rsidR="005849AB" w:rsidRDefault="005849AB" w:rsidP="00707C6F">
      <w:pPr>
        <w:spacing w:after="0" w:line="240" w:lineRule="auto"/>
        <w:contextualSpacing/>
        <w:jc w:val="both"/>
        <w:rPr>
          <w:rFonts w:ascii="Times New Roman" w:eastAsia="Times New Roman" w:hAnsi="Times New Roman" w:cs="Times New Roman"/>
          <w:sz w:val="28"/>
          <w:szCs w:val="28"/>
          <w:lang w:val="sq-AL"/>
        </w:rPr>
      </w:pPr>
    </w:p>
    <w:p w:rsidR="005849AB" w:rsidRDefault="005849AB" w:rsidP="005849AB">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val="sq-AL"/>
        </w:rPr>
        <w:t>N</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 xml:space="preserve"> nenin 9 p</w:t>
      </w:r>
      <w:r w:rsidR="00DD1C58">
        <w:rPr>
          <w:rFonts w:ascii="Times New Roman" w:eastAsia="Times New Roman" w:hAnsi="Times New Roman" w:cs="Times New Roman"/>
          <w:sz w:val="28"/>
          <w:szCs w:val="28"/>
          <w:lang w:val="sq-AL"/>
        </w:rPr>
        <w:t>ë</w:t>
      </w:r>
      <w:r>
        <w:rPr>
          <w:rFonts w:ascii="Times New Roman" w:eastAsia="Times New Roman" w:hAnsi="Times New Roman" w:cs="Times New Roman"/>
          <w:sz w:val="28"/>
          <w:szCs w:val="28"/>
          <w:lang w:val="sq-AL"/>
        </w:rPr>
        <w:t>rcaktohen rregullat mbi provimin</w:t>
      </w:r>
      <w:r w:rsidRPr="005849AB">
        <w:rPr>
          <w:rFonts w:ascii="Times New Roman" w:eastAsia="Calibri" w:hAnsi="Times New Roman" w:cs="Times New Roman"/>
          <w:b/>
          <w:sz w:val="24"/>
          <w:szCs w:val="24"/>
        </w:rPr>
        <w:t xml:space="preserve"> </w:t>
      </w:r>
      <w:r w:rsidR="00954C5E">
        <w:rPr>
          <w:rFonts w:ascii="Times New Roman" w:eastAsia="Calibri" w:hAnsi="Times New Roman" w:cs="Times New Roman"/>
          <w:sz w:val="28"/>
          <w:szCs w:val="28"/>
        </w:rPr>
        <w:t>e</w:t>
      </w:r>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kualif</w:t>
      </w:r>
      <w:r w:rsidR="00954C5E">
        <w:rPr>
          <w:rFonts w:ascii="Times New Roman" w:eastAsia="Calibri" w:hAnsi="Times New Roman" w:cs="Times New Roman"/>
          <w:sz w:val="28"/>
          <w:szCs w:val="28"/>
        </w:rPr>
        <w:t>ikimit</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të</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kandidatëve</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për</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ndërmjetës</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pasurive</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paluajtshme</w:t>
      </w:r>
      <w:proofErr w:type="spellEnd"/>
      <w:r>
        <w:rPr>
          <w:rFonts w:ascii="Times New Roman" w:eastAsia="Calibri" w:hAnsi="Times New Roman" w:cs="Times New Roman"/>
          <w:sz w:val="28"/>
          <w:szCs w:val="28"/>
        </w:rPr>
        <w:t xml:space="preserve">, I </w:t>
      </w:r>
      <w:proofErr w:type="spellStart"/>
      <w:r>
        <w:rPr>
          <w:rFonts w:ascii="Times New Roman" w:eastAsia="Calibri" w:hAnsi="Times New Roman" w:cs="Times New Roman"/>
          <w:sz w:val="28"/>
          <w:szCs w:val="28"/>
        </w:rPr>
        <w:t>cili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zhvillohet</w:t>
      </w:r>
      <w:proofErr w:type="spellEnd"/>
      <w:r>
        <w:rPr>
          <w:rFonts w:ascii="Times New Roman" w:eastAsia="Calibri" w:hAnsi="Times New Roman" w:cs="Times New Roman"/>
          <w:sz w:val="28"/>
          <w:szCs w:val="28"/>
        </w:rPr>
        <w:t xml:space="preserve"> para </w:t>
      </w:r>
      <w:proofErr w:type="spellStart"/>
      <w:r>
        <w:rPr>
          <w:rFonts w:ascii="Times New Roman" w:eastAsia="Calibri" w:hAnsi="Times New Roman" w:cs="Times New Roman"/>
          <w:sz w:val="28"/>
          <w:szCs w:val="28"/>
        </w:rPr>
        <w:t>nj</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komisioni</w:t>
      </w:r>
      <w:proofErr w:type="spellEnd"/>
      <w:r>
        <w:rPr>
          <w:rFonts w:ascii="Times New Roman" w:eastAsia="Calibri" w:hAnsi="Times New Roman" w:cs="Times New Roman"/>
          <w:sz w:val="28"/>
          <w:szCs w:val="28"/>
        </w:rPr>
        <w:t xml:space="preserve"> me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rb</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rje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vijon</w:t>
      </w:r>
      <w:proofErr w:type="spellEnd"/>
      <w:r>
        <w:rPr>
          <w:rFonts w:ascii="Times New Roman" w:eastAsia="Calibri" w:hAnsi="Times New Roman" w:cs="Times New Roman"/>
          <w:sz w:val="28"/>
          <w:szCs w:val="28"/>
        </w:rPr>
        <w:t>:</w:t>
      </w:r>
    </w:p>
    <w:p w:rsidR="005849AB" w:rsidRPr="005849AB" w:rsidRDefault="005849AB" w:rsidP="005849AB">
      <w:pPr>
        <w:spacing w:after="200" w:line="276" w:lineRule="auto"/>
        <w:ind w:firstLine="720"/>
        <w:jc w:val="both"/>
        <w:rPr>
          <w:rFonts w:ascii="Times New Roman" w:eastAsia="Calibri" w:hAnsi="Times New Roman" w:cs="Times New Roman"/>
          <w:sz w:val="28"/>
          <w:szCs w:val="28"/>
        </w:rPr>
      </w:pPr>
      <w:r w:rsidRPr="005849AB">
        <w:rPr>
          <w:rFonts w:ascii="Times New Roman" w:eastAsia="Calibri" w:hAnsi="Times New Roman" w:cs="Times New Roman"/>
          <w:sz w:val="28"/>
          <w:szCs w:val="28"/>
        </w:rPr>
        <w:t xml:space="preserve">a) </w:t>
      </w:r>
      <w:proofErr w:type="spellStart"/>
      <w:r w:rsidRPr="005849AB">
        <w:rPr>
          <w:rFonts w:ascii="Times New Roman" w:eastAsia="Calibri" w:hAnsi="Times New Roman" w:cs="Times New Roman"/>
          <w:sz w:val="28"/>
          <w:szCs w:val="28"/>
        </w:rPr>
        <w:t>dy</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anëtarë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caktuar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nga</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Ministri</w:t>
      </w:r>
      <w:proofErr w:type="spellEnd"/>
      <w:r w:rsidRPr="005849AB">
        <w:rPr>
          <w:rFonts w:ascii="Times New Roman" w:eastAsia="Calibri" w:hAnsi="Times New Roman" w:cs="Times New Roman"/>
          <w:sz w:val="28"/>
          <w:szCs w:val="28"/>
        </w:rPr>
        <w:t>;</w:t>
      </w:r>
    </w:p>
    <w:p w:rsidR="005849AB" w:rsidRPr="005849AB" w:rsidRDefault="005849AB" w:rsidP="005849AB">
      <w:pPr>
        <w:spacing w:after="200" w:line="276" w:lineRule="auto"/>
        <w:ind w:firstLine="720"/>
        <w:jc w:val="both"/>
        <w:rPr>
          <w:rFonts w:ascii="Times New Roman" w:eastAsia="Calibri" w:hAnsi="Times New Roman" w:cs="Times New Roman"/>
          <w:sz w:val="28"/>
          <w:szCs w:val="28"/>
        </w:rPr>
      </w:pPr>
      <w:r w:rsidRPr="005849AB">
        <w:rPr>
          <w:rFonts w:ascii="Times New Roman" w:eastAsia="Calibri" w:hAnsi="Times New Roman" w:cs="Times New Roman"/>
          <w:sz w:val="28"/>
          <w:szCs w:val="28"/>
        </w:rPr>
        <w:t xml:space="preserve">b) </w:t>
      </w:r>
      <w:proofErr w:type="spellStart"/>
      <w:r w:rsidRPr="005849AB">
        <w:rPr>
          <w:rFonts w:ascii="Times New Roman" w:eastAsia="Calibri" w:hAnsi="Times New Roman" w:cs="Times New Roman"/>
          <w:sz w:val="28"/>
          <w:szCs w:val="28"/>
        </w:rPr>
        <w:t>një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anëtar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caktuar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nga</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Ministri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përgjegjës</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për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fushën</w:t>
      </w:r>
      <w:proofErr w:type="spellEnd"/>
      <w:r w:rsidRPr="005849AB">
        <w:rPr>
          <w:rFonts w:ascii="Times New Roman" w:eastAsia="Calibri" w:hAnsi="Times New Roman" w:cs="Times New Roman"/>
          <w:sz w:val="28"/>
          <w:szCs w:val="28"/>
        </w:rPr>
        <w:t xml:space="preserve"> e </w:t>
      </w:r>
      <w:proofErr w:type="spellStart"/>
      <w:r w:rsidRPr="005849AB">
        <w:rPr>
          <w:rFonts w:ascii="Times New Roman" w:eastAsia="Calibri" w:hAnsi="Times New Roman" w:cs="Times New Roman"/>
          <w:sz w:val="28"/>
          <w:szCs w:val="28"/>
        </w:rPr>
        <w:t>ndërtimit</w:t>
      </w:r>
      <w:proofErr w:type="spellEnd"/>
    </w:p>
    <w:p w:rsidR="005849AB" w:rsidRPr="005849AB" w:rsidRDefault="005849AB" w:rsidP="005849AB">
      <w:pPr>
        <w:spacing w:after="200" w:line="276" w:lineRule="auto"/>
        <w:ind w:firstLine="720"/>
        <w:jc w:val="both"/>
        <w:rPr>
          <w:rFonts w:ascii="Times New Roman" w:eastAsia="Calibri" w:hAnsi="Times New Roman" w:cs="Times New Roman"/>
          <w:sz w:val="28"/>
          <w:szCs w:val="28"/>
        </w:rPr>
      </w:pPr>
      <w:r w:rsidRPr="005849AB">
        <w:rPr>
          <w:rFonts w:ascii="Times New Roman" w:eastAsia="Calibri" w:hAnsi="Times New Roman" w:cs="Times New Roman"/>
          <w:sz w:val="28"/>
          <w:szCs w:val="28"/>
        </w:rPr>
        <w:t xml:space="preserve">b) </w:t>
      </w:r>
      <w:proofErr w:type="spellStart"/>
      <w:r w:rsidRPr="005849AB">
        <w:rPr>
          <w:rFonts w:ascii="Times New Roman" w:eastAsia="Calibri" w:hAnsi="Times New Roman" w:cs="Times New Roman"/>
          <w:sz w:val="28"/>
          <w:szCs w:val="28"/>
        </w:rPr>
        <w:t>një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anëtar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caktuar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nga</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Drejtori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Përgjithshëm</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Drejtorisë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së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Përgjithshme</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për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Parandalimin</w:t>
      </w:r>
      <w:proofErr w:type="spellEnd"/>
      <w:r w:rsidRPr="005849AB">
        <w:rPr>
          <w:rFonts w:ascii="Times New Roman" w:eastAsia="Calibri" w:hAnsi="Times New Roman" w:cs="Times New Roman"/>
          <w:sz w:val="28"/>
          <w:szCs w:val="28"/>
        </w:rPr>
        <w:t xml:space="preserve"> e </w:t>
      </w:r>
      <w:proofErr w:type="spellStart"/>
      <w:r w:rsidRPr="005849AB">
        <w:rPr>
          <w:rFonts w:ascii="Times New Roman" w:eastAsia="Calibri" w:hAnsi="Times New Roman" w:cs="Times New Roman"/>
          <w:sz w:val="28"/>
          <w:szCs w:val="28"/>
        </w:rPr>
        <w:t>Pastrimit</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Parave</w:t>
      </w:r>
      <w:proofErr w:type="spellEnd"/>
      <w:r w:rsidRPr="005849AB">
        <w:rPr>
          <w:rFonts w:ascii="Times New Roman" w:eastAsia="Calibri" w:hAnsi="Times New Roman" w:cs="Times New Roman"/>
          <w:sz w:val="28"/>
          <w:szCs w:val="28"/>
        </w:rPr>
        <w:t>;</w:t>
      </w:r>
    </w:p>
    <w:p w:rsidR="005849AB" w:rsidRDefault="005849AB" w:rsidP="005849AB">
      <w:pPr>
        <w:spacing w:after="200" w:line="276" w:lineRule="auto"/>
        <w:ind w:firstLine="720"/>
        <w:jc w:val="both"/>
        <w:rPr>
          <w:rFonts w:ascii="Times New Roman" w:eastAsia="Calibri" w:hAnsi="Times New Roman" w:cs="Times New Roman"/>
          <w:sz w:val="28"/>
          <w:szCs w:val="28"/>
        </w:rPr>
      </w:pPr>
      <w:r w:rsidRPr="005849AB">
        <w:rPr>
          <w:rFonts w:ascii="Times New Roman" w:eastAsia="Calibri" w:hAnsi="Times New Roman" w:cs="Times New Roman"/>
          <w:sz w:val="28"/>
          <w:szCs w:val="28"/>
        </w:rPr>
        <w:lastRenderedPageBreak/>
        <w:t xml:space="preserve">c) </w:t>
      </w:r>
      <w:proofErr w:type="spellStart"/>
      <w:r w:rsidRPr="005849AB">
        <w:rPr>
          <w:rFonts w:ascii="Times New Roman" w:eastAsia="Calibri" w:hAnsi="Times New Roman" w:cs="Times New Roman"/>
          <w:sz w:val="28"/>
          <w:szCs w:val="28"/>
        </w:rPr>
        <w:t>një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anëtar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caktuar</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nga</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Fakulteti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Drejtësisë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i</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Universitetit</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të</w:t>
      </w:r>
      <w:proofErr w:type="spellEnd"/>
      <w:r w:rsidRPr="005849AB">
        <w:rPr>
          <w:rFonts w:ascii="Times New Roman" w:eastAsia="Calibri" w:hAnsi="Times New Roman" w:cs="Times New Roman"/>
          <w:sz w:val="28"/>
          <w:szCs w:val="28"/>
        </w:rPr>
        <w:t xml:space="preserve"> </w:t>
      </w:r>
      <w:proofErr w:type="spellStart"/>
      <w:r w:rsidRPr="005849AB">
        <w:rPr>
          <w:rFonts w:ascii="Times New Roman" w:eastAsia="Calibri" w:hAnsi="Times New Roman" w:cs="Times New Roman"/>
          <w:sz w:val="28"/>
          <w:szCs w:val="28"/>
        </w:rPr>
        <w:t>Tiranës</w:t>
      </w:r>
      <w:proofErr w:type="spellEnd"/>
      <w:r w:rsidRPr="005849AB">
        <w:rPr>
          <w:rFonts w:ascii="Times New Roman" w:eastAsia="Calibri" w:hAnsi="Times New Roman" w:cs="Times New Roman"/>
          <w:sz w:val="28"/>
          <w:szCs w:val="28"/>
        </w:rPr>
        <w:t>.</w:t>
      </w:r>
    </w:p>
    <w:p w:rsidR="00A37E74" w:rsidRDefault="00A37E74" w:rsidP="00A37E74">
      <w:pPr>
        <w:spacing w:after="200" w:line="276" w:lineRule="auto"/>
        <w:jc w:val="both"/>
        <w:rPr>
          <w:rFonts w:ascii="Times New Roman" w:hAnsi="Times New Roman"/>
          <w:sz w:val="28"/>
          <w:szCs w:val="28"/>
        </w:rPr>
      </w:pP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nenin</w:t>
      </w:r>
      <w:proofErr w:type="spellEnd"/>
      <w:r>
        <w:rPr>
          <w:rFonts w:ascii="Times New Roman" w:eastAsia="Calibri" w:hAnsi="Times New Roman" w:cs="Times New Roman"/>
          <w:sz w:val="28"/>
          <w:szCs w:val="28"/>
        </w:rPr>
        <w:t xml:space="preserve"> 10 </w:t>
      </w:r>
      <w:proofErr w:type="spellStart"/>
      <w:r>
        <w:rPr>
          <w:rFonts w:ascii="Times New Roman" w:eastAsia="Calibri" w:hAnsi="Times New Roman" w:cs="Times New Roman"/>
          <w:sz w:val="28"/>
          <w:szCs w:val="28"/>
        </w:rPr>
        <w:t>parashikohen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rregullat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lidhje</w:t>
      </w:r>
      <w:proofErr w:type="spellEnd"/>
      <w:r>
        <w:rPr>
          <w:rFonts w:ascii="Times New Roman" w:eastAsia="Calibri" w:hAnsi="Times New Roman" w:cs="Times New Roman"/>
          <w:sz w:val="28"/>
          <w:szCs w:val="28"/>
        </w:rPr>
        <w:t xml:space="preserve"> me </w:t>
      </w:r>
      <w:proofErr w:type="spellStart"/>
      <w:r>
        <w:rPr>
          <w:rFonts w:ascii="Times New Roman" w:eastAsia="Calibri" w:hAnsi="Times New Roman" w:cs="Times New Roman"/>
          <w:sz w:val="28"/>
          <w:szCs w:val="28"/>
        </w:rPr>
        <w:t>pjes</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marrjen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organizimin</w:t>
      </w:r>
      <w:proofErr w:type="spellEnd"/>
      <w:r>
        <w:rPr>
          <w:rFonts w:ascii="Times New Roman" w:eastAsia="Calibri" w:hAnsi="Times New Roman" w:cs="Times New Roman"/>
          <w:sz w:val="28"/>
          <w:szCs w:val="28"/>
        </w:rPr>
        <w:t xml:space="preserve"> e </w:t>
      </w:r>
      <w:proofErr w:type="spellStart"/>
      <w:r>
        <w:rPr>
          <w:rFonts w:ascii="Times New Roman" w:eastAsia="Calibri" w:hAnsi="Times New Roman" w:cs="Times New Roman"/>
          <w:sz w:val="28"/>
          <w:szCs w:val="28"/>
        </w:rPr>
        <w:t>programit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detyruesh</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m</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trajnimit</w:t>
      </w:r>
      <w:proofErr w:type="spellEnd"/>
      <w:r>
        <w:rPr>
          <w:rFonts w:ascii="Times New Roman" w:eastAsia="Calibri" w:hAnsi="Times New Roman" w:cs="Times New Roman"/>
          <w:sz w:val="28"/>
          <w:szCs w:val="28"/>
        </w:rPr>
        <w:t xml:space="preserve"> </w:t>
      </w:r>
      <w:proofErr w:type="spellStart"/>
      <w:r w:rsidRPr="00A37E74">
        <w:rPr>
          <w:rFonts w:ascii="Times New Roman" w:hAnsi="Times New Roman"/>
          <w:sz w:val="28"/>
          <w:szCs w:val="28"/>
        </w:rPr>
        <w:t>realizohet</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nga</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Shkolla</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Shqiptare</w:t>
      </w:r>
      <w:proofErr w:type="spellEnd"/>
      <w:r w:rsidRPr="00A37E74">
        <w:rPr>
          <w:rFonts w:ascii="Times New Roman" w:hAnsi="Times New Roman"/>
          <w:sz w:val="28"/>
          <w:szCs w:val="28"/>
        </w:rPr>
        <w:t xml:space="preserve"> e </w:t>
      </w:r>
      <w:proofErr w:type="spellStart"/>
      <w:r w:rsidRPr="00A37E74">
        <w:rPr>
          <w:rFonts w:ascii="Times New Roman" w:hAnsi="Times New Roman"/>
          <w:sz w:val="28"/>
          <w:szCs w:val="28"/>
        </w:rPr>
        <w:t>Administratës</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Publike</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në</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bashkëpunim</w:t>
      </w:r>
      <w:proofErr w:type="spellEnd"/>
      <w:r w:rsidRPr="00A37E74">
        <w:rPr>
          <w:rFonts w:ascii="Times New Roman" w:hAnsi="Times New Roman"/>
          <w:sz w:val="28"/>
          <w:szCs w:val="28"/>
        </w:rPr>
        <w:t xml:space="preserve"> me </w:t>
      </w:r>
      <w:proofErr w:type="spellStart"/>
      <w:r w:rsidRPr="00A37E74">
        <w:rPr>
          <w:rFonts w:ascii="Times New Roman" w:hAnsi="Times New Roman"/>
          <w:sz w:val="28"/>
          <w:szCs w:val="28"/>
        </w:rPr>
        <w:t>Drejtorinë</w:t>
      </w:r>
      <w:proofErr w:type="spellEnd"/>
      <w:r w:rsidRPr="00A37E74">
        <w:rPr>
          <w:rFonts w:ascii="Times New Roman" w:hAnsi="Times New Roman"/>
          <w:sz w:val="28"/>
          <w:szCs w:val="28"/>
        </w:rPr>
        <w:t xml:space="preserve"> e </w:t>
      </w:r>
      <w:proofErr w:type="spellStart"/>
      <w:r w:rsidRPr="00A37E74">
        <w:rPr>
          <w:rFonts w:ascii="Times New Roman" w:hAnsi="Times New Roman"/>
          <w:sz w:val="28"/>
          <w:szCs w:val="28"/>
        </w:rPr>
        <w:t>Përgjithshme</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të</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Parandalimit</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dhe</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të</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Pastrimit</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të</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Parave</w:t>
      </w:r>
      <w:proofErr w:type="spellEnd"/>
      <w:r w:rsidRPr="00A37E74">
        <w:rPr>
          <w:rFonts w:ascii="Times New Roman" w:hAnsi="Times New Roman"/>
          <w:sz w:val="28"/>
          <w:szCs w:val="28"/>
        </w:rPr>
        <w:t>.</w:t>
      </w:r>
    </w:p>
    <w:p w:rsidR="00A37E74" w:rsidRDefault="00A37E74" w:rsidP="00A37E74">
      <w:pPr>
        <w:jc w:val="both"/>
        <w:rPr>
          <w:rFonts w:ascii="Times New Roman" w:eastAsia="Calibri" w:hAnsi="Times New Roman" w:cs="Times New Roman"/>
          <w:sz w:val="28"/>
          <w:szCs w:val="28"/>
        </w:rPr>
      </w:pPr>
      <w:proofErr w:type="spellStart"/>
      <w:r w:rsidRPr="00A37E74">
        <w:rPr>
          <w:rFonts w:ascii="Times New Roman" w:hAnsi="Times New Roman"/>
          <w:sz w:val="28"/>
          <w:szCs w:val="28"/>
        </w:rPr>
        <w:t>N</w:t>
      </w:r>
      <w:r w:rsidR="00DD1C58">
        <w:rPr>
          <w:rFonts w:ascii="Times New Roman" w:hAnsi="Times New Roman"/>
          <w:sz w:val="28"/>
          <w:szCs w:val="28"/>
        </w:rPr>
        <w:t>ë</w:t>
      </w:r>
      <w:proofErr w:type="spellEnd"/>
      <w:r w:rsidRPr="00A37E74">
        <w:rPr>
          <w:rFonts w:ascii="Times New Roman" w:hAnsi="Times New Roman"/>
          <w:sz w:val="28"/>
          <w:szCs w:val="28"/>
        </w:rPr>
        <w:t xml:space="preserve"> </w:t>
      </w:r>
      <w:proofErr w:type="spellStart"/>
      <w:r w:rsidRPr="00A37E74">
        <w:rPr>
          <w:rFonts w:ascii="Times New Roman" w:hAnsi="Times New Roman"/>
          <w:sz w:val="28"/>
          <w:szCs w:val="28"/>
        </w:rPr>
        <w:t>nenin</w:t>
      </w:r>
      <w:proofErr w:type="spellEnd"/>
      <w:r w:rsidRPr="00A37E74">
        <w:rPr>
          <w:rFonts w:ascii="Times New Roman" w:hAnsi="Times New Roman"/>
          <w:sz w:val="28"/>
          <w:szCs w:val="28"/>
        </w:rPr>
        <w:t xml:space="preserve"> 11 </w:t>
      </w:r>
      <w:proofErr w:type="spellStart"/>
      <w:r w:rsidRPr="00A37E74">
        <w:rPr>
          <w:rFonts w:ascii="Times New Roman" w:hAnsi="Times New Roman"/>
          <w:sz w:val="28"/>
          <w:szCs w:val="28"/>
        </w:rPr>
        <w:t>sqarohet</w:t>
      </w:r>
      <w:proofErr w:type="spellEnd"/>
      <w:r w:rsidRPr="00A37E74">
        <w:rPr>
          <w:rFonts w:ascii="Times New Roman" w:hAnsi="Times New Roman"/>
          <w:sz w:val="28"/>
          <w:szCs w:val="28"/>
        </w:rPr>
        <w:t xml:space="preserve"> se </w:t>
      </w:r>
      <w:proofErr w:type="spellStart"/>
      <w:r>
        <w:rPr>
          <w:rFonts w:ascii="Times New Roman" w:eastAsia="Calibri" w:hAnsi="Times New Roman" w:cs="Times New Roman"/>
          <w:sz w:val="28"/>
          <w:szCs w:val="28"/>
        </w:rPr>
        <w:t>p</w:t>
      </w:r>
      <w:r w:rsidR="00954C5E">
        <w:rPr>
          <w:rFonts w:ascii="Times New Roman" w:eastAsia="Calibri" w:hAnsi="Times New Roman" w:cs="Times New Roman"/>
          <w:sz w:val="28"/>
          <w:szCs w:val="28"/>
        </w:rPr>
        <w:t>rofesionin</w:t>
      </w:r>
      <w:proofErr w:type="spellEnd"/>
      <w:r w:rsidR="00954C5E">
        <w:rPr>
          <w:rFonts w:ascii="Times New Roman" w:eastAsia="Calibri" w:hAnsi="Times New Roman" w:cs="Times New Roman"/>
          <w:sz w:val="28"/>
          <w:szCs w:val="28"/>
        </w:rPr>
        <w:t xml:space="preserve"> e </w:t>
      </w:r>
      <w:proofErr w:type="spellStart"/>
      <w:proofErr w:type="gramStart"/>
      <w:r w:rsidR="00954C5E">
        <w:rPr>
          <w:rFonts w:ascii="Times New Roman" w:eastAsia="Calibri" w:hAnsi="Times New Roman" w:cs="Times New Roman"/>
          <w:sz w:val="28"/>
          <w:szCs w:val="28"/>
        </w:rPr>
        <w:t>ndërmjetësit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proofErr w:type="gram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pasurive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paluajtshme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Republikën</w:t>
      </w:r>
      <w:proofErr w:type="spellEnd"/>
      <w:r w:rsidRPr="00A37E74">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Shqipërisë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ka</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drejtë</w:t>
      </w:r>
      <w:proofErr w:type="spellEnd"/>
      <w:r w:rsidRPr="00A37E74">
        <w:rPr>
          <w:rFonts w:ascii="Times New Roman" w:eastAsia="Calibri" w:hAnsi="Times New Roman" w:cs="Times New Roman"/>
          <w:sz w:val="28"/>
          <w:szCs w:val="28"/>
        </w:rPr>
        <w:t xml:space="preserve"> ta </w:t>
      </w:r>
      <w:proofErr w:type="spellStart"/>
      <w:r w:rsidRPr="00A37E74">
        <w:rPr>
          <w:rFonts w:ascii="Times New Roman" w:eastAsia="Calibri" w:hAnsi="Times New Roman" w:cs="Times New Roman"/>
          <w:sz w:val="28"/>
          <w:szCs w:val="28"/>
        </w:rPr>
        <w:t>ushtrojë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edhe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çdo</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shtetas</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shqiptar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ose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i</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huaj</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që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ka</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fituar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licencën</w:t>
      </w:r>
      <w:proofErr w:type="spellEnd"/>
      <w:r w:rsidRPr="00A37E74">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ndërmjetësit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pasurive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paluajtshme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një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shtet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anëtar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Bashkimit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Evropian</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sipas</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rreg</w:t>
      </w:r>
      <w:r>
        <w:rPr>
          <w:rFonts w:ascii="Times New Roman" w:eastAsia="Calibri" w:hAnsi="Times New Roman" w:cs="Times New Roman"/>
          <w:sz w:val="28"/>
          <w:szCs w:val="28"/>
        </w:rPr>
        <w:t>ullave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atij</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shteti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anëtar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por</w:t>
      </w:r>
      <w:proofErr w:type="spellEnd"/>
      <w:r>
        <w:rPr>
          <w:rFonts w:ascii="Times New Roman" w:eastAsia="Calibri" w:hAnsi="Times New Roman" w:cs="Times New Roman"/>
          <w:sz w:val="28"/>
          <w:szCs w:val="28"/>
        </w:rPr>
        <w:t xml:space="preserve"> duke </w:t>
      </w:r>
      <w:proofErr w:type="spellStart"/>
      <w:r>
        <w:rPr>
          <w:rFonts w:ascii="Times New Roman" w:eastAsia="Calibri" w:hAnsi="Times New Roman" w:cs="Times New Roman"/>
          <w:sz w:val="28"/>
          <w:szCs w:val="28"/>
        </w:rPr>
        <w:t>plot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suar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kushtin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q</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ket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nënshkruar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një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kontratë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bashkëpunimi</w:t>
      </w:r>
      <w:proofErr w:type="spellEnd"/>
      <w:r w:rsidRPr="00A37E74">
        <w:rPr>
          <w:rFonts w:ascii="Times New Roman" w:eastAsia="Calibri" w:hAnsi="Times New Roman" w:cs="Times New Roman"/>
          <w:sz w:val="28"/>
          <w:szCs w:val="28"/>
        </w:rPr>
        <w:t xml:space="preserve"> me </w:t>
      </w:r>
      <w:proofErr w:type="spellStart"/>
      <w:r w:rsidRPr="00A37E74">
        <w:rPr>
          <w:rFonts w:ascii="Times New Roman" w:eastAsia="Calibri" w:hAnsi="Times New Roman" w:cs="Times New Roman"/>
          <w:sz w:val="28"/>
          <w:szCs w:val="28"/>
        </w:rPr>
        <w:t>një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zyrë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ndërmjetësimit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pasurive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paluajtshme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në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Republikën</w:t>
      </w:r>
      <w:proofErr w:type="spellEnd"/>
      <w:r w:rsidRPr="00A37E74">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Shqipërisë</w:t>
      </w:r>
      <w:proofErr w:type="spellEnd"/>
      <w:r w:rsidRPr="00A37E74">
        <w:rPr>
          <w:rFonts w:ascii="Times New Roman" w:eastAsia="Calibri" w:hAnsi="Times New Roman" w:cs="Times New Roman"/>
          <w:sz w:val="28"/>
          <w:szCs w:val="28"/>
        </w:rPr>
        <w:t>.</w:t>
      </w:r>
    </w:p>
    <w:p w:rsidR="00A37E74" w:rsidRDefault="00A37E74" w:rsidP="00A37E74">
      <w:pPr>
        <w:jc w:val="both"/>
        <w:rPr>
          <w:rFonts w:ascii="Times New Roman" w:eastAsia="Calibri" w:hAnsi="Times New Roman" w:cs="Times New Roman"/>
          <w:sz w:val="28"/>
          <w:szCs w:val="28"/>
        </w:rPr>
      </w:pPr>
      <w:proofErr w:type="spellStart"/>
      <w:r w:rsidRPr="00155E5A">
        <w:rPr>
          <w:rFonts w:ascii="Times New Roman" w:eastAsia="Calibri" w:hAnsi="Times New Roman" w:cs="Times New Roman"/>
          <w:sz w:val="28"/>
          <w:szCs w:val="28"/>
        </w:rPr>
        <w:t>Neni</w:t>
      </w:r>
      <w:proofErr w:type="spellEnd"/>
      <w:r w:rsidRPr="00155E5A">
        <w:rPr>
          <w:rFonts w:ascii="Times New Roman" w:eastAsia="Calibri" w:hAnsi="Times New Roman" w:cs="Times New Roman"/>
          <w:sz w:val="28"/>
          <w:szCs w:val="28"/>
        </w:rPr>
        <w:t xml:space="preserve"> 12 </w:t>
      </w:r>
      <w:proofErr w:type="spellStart"/>
      <w:r w:rsidRPr="00155E5A">
        <w:rPr>
          <w:rFonts w:ascii="Times New Roman" w:eastAsia="Calibri" w:hAnsi="Times New Roman" w:cs="Times New Roman"/>
          <w:sz w:val="28"/>
          <w:szCs w:val="28"/>
        </w:rPr>
        <w:t>trajton</w:t>
      </w:r>
      <w:proofErr w:type="spellEnd"/>
      <w:r w:rsidRPr="00155E5A">
        <w:rPr>
          <w:rFonts w:ascii="Times New Roman" w:eastAsia="Calibri" w:hAnsi="Times New Roman" w:cs="Times New Roman"/>
          <w:sz w:val="28"/>
          <w:szCs w:val="28"/>
        </w:rPr>
        <w:t xml:space="preserve"> se </w:t>
      </w:r>
      <w:proofErr w:type="spellStart"/>
      <w:r w:rsidRPr="00155E5A">
        <w:rPr>
          <w:rFonts w:ascii="Times New Roman" w:eastAsia="Calibri" w:hAnsi="Times New Roman" w:cs="Times New Roman"/>
          <w:sz w:val="28"/>
          <w:szCs w:val="28"/>
        </w:rPr>
        <w:t>ministria</w:t>
      </w:r>
      <w:proofErr w:type="spellEnd"/>
      <w:r w:rsidRPr="00155E5A">
        <w:rPr>
          <w:rFonts w:ascii="Times New Roman" w:eastAsia="Calibri" w:hAnsi="Times New Roman" w:cs="Times New Roman"/>
          <w:sz w:val="28"/>
          <w:szCs w:val="28"/>
        </w:rPr>
        <w:t xml:space="preserve"> </w:t>
      </w:r>
      <w:proofErr w:type="spellStart"/>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sht</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institucioni</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rgjegj</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s</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r</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mbajtjen</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dhe</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administrimin</w:t>
      </w:r>
      <w:proofErr w:type="spellEnd"/>
      <w:r w:rsidRPr="00155E5A">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r</w:t>
      </w:r>
      <w:r w:rsidR="00954C5E">
        <w:rPr>
          <w:rFonts w:ascii="Times New Roman" w:eastAsia="Calibri" w:hAnsi="Times New Roman" w:cs="Times New Roman"/>
          <w:sz w:val="28"/>
          <w:szCs w:val="28"/>
        </w:rPr>
        <w:t>egjistrin</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publik</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të</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ndërmjetësve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pasurive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paluajtshme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si</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dhe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regjistrin</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unik</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dhënave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për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për</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zyrat</w:t>
      </w:r>
      <w:proofErr w:type="spellEnd"/>
      <w:r w:rsidRPr="00A37E74">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ndërmjetësimit</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pasurive</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paluajt</w:t>
      </w:r>
      <w:r w:rsidR="00954C5E">
        <w:rPr>
          <w:rFonts w:ascii="Times New Roman" w:eastAsia="Calibri" w:hAnsi="Times New Roman" w:cs="Times New Roman"/>
          <w:sz w:val="28"/>
          <w:szCs w:val="28"/>
        </w:rPr>
        <w:t>shme</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dhe</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ndërmjetësit</w:t>
      </w:r>
      <w:proofErr w:type="spellEnd"/>
      <w:r w:rsidRPr="00A37E74">
        <w:rPr>
          <w:rFonts w:ascii="Times New Roman" w:eastAsia="Calibri" w:hAnsi="Times New Roman" w:cs="Times New Roman"/>
          <w:sz w:val="28"/>
          <w:szCs w:val="28"/>
        </w:rPr>
        <w:t xml:space="preserve"> e </w:t>
      </w:r>
      <w:proofErr w:type="spellStart"/>
      <w:r w:rsidRPr="00A37E74">
        <w:rPr>
          <w:rFonts w:ascii="Times New Roman" w:eastAsia="Calibri" w:hAnsi="Times New Roman" w:cs="Times New Roman"/>
          <w:sz w:val="28"/>
          <w:szCs w:val="28"/>
        </w:rPr>
        <w:t>pasurive</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të</w:t>
      </w:r>
      <w:proofErr w:type="spellEnd"/>
      <w:r w:rsidRPr="00A37E74">
        <w:rPr>
          <w:rFonts w:ascii="Times New Roman" w:eastAsia="Calibri" w:hAnsi="Times New Roman" w:cs="Times New Roman"/>
          <w:sz w:val="28"/>
          <w:szCs w:val="28"/>
        </w:rPr>
        <w:t xml:space="preserve"> </w:t>
      </w:r>
      <w:proofErr w:type="spellStart"/>
      <w:r w:rsidRPr="00A37E74">
        <w:rPr>
          <w:rFonts w:ascii="Times New Roman" w:eastAsia="Calibri" w:hAnsi="Times New Roman" w:cs="Times New Roman"/>
          <w:sz w:val="28"/>
          <w:szCs w:val="28"/>
        </w:rPr>
        <w:t>paluajtshme</w:t>
      </w:r>
      <w:proofErr w:type="spellEnd"/>
      <w:r w:rsidRPr="00A37E74">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K</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to</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regjistra</w:t>
      </w:r>
      <w:proofErr w:type="spellEnd"/>
      <w:r w:rsidRPr="00155E5A">
        <w:rPr>
          <w:rFonts w:ascii="Times New Roman" w:eastAsia="Calibri" w:hAnsi="Times New Roman" w:cs="Times New Roman"/>
          <w:sz w:val="28"/>
          <w:szCs w:val="28"/>
        </w:rPr>
        <w:t xml:space="preserve"> do </w:t>
      </w:r>
      <w:proofErr w:type="spellStart"/>
      <w:r w:rsidRPr="00155E5A">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mbahen</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formatin</w:t>
      </w:r>
      <w:proofErr w:type="spellEnd"/>
      <w:r w:rsidRPr="00155E5A">
        <w:rPr>
          <w:rFonts w:ascii="Times New Roman" w:eastAsia="Calibri" w:hAnsi="Times New Roman" w:cs="Times New Roman"/>
          <w:sz w:val="28"/>
          <w:szCs w:val="28"/>
        </w:rPr>
        <w:t xml:space="preserve"> manual </w:t>
      </w:r>
      <w:proofErr w:type="spellStart"/>
      <w:r w:rsidRPr="00155E5A">
        <w:rPr>
          <w:rFonts w:ascii="Times New Roman" w:eastAsia="Calibri" w:hAnsi="Times New Roman" w:cs="Times New Roman"/>
          <w:sz w:val="28"/>
          <w:szCs w:val="28"/>
        </w:rPr>
        <w:t>dhe</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elektronik</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dhe</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rcaktohen</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shprehimisht</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dh</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nat</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q</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duhet</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publikohen</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sidRPr="00155E5A">
        <w:rPr>
          <w:rFonts w:ascii="Times New Roman" w:eastAsia="Calibri" w:hAnsi="Times New Roman" w:cs="Times New Roman"/>
          <w:sz w:val="28"/>
          <w:szCs w:val="28"/>
        </w:rPr>
        <w:t xml:space="preserve"> to. </w:t>
      </w:r>
    </w:p>
    <w:p w:rsidR="00155E5A" w:rsidRDefault="00155E5A" w:rsidP="00155E5A">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nenin</w:t>
      </w:r>
      <w:proofErr w:type="spellEnd"/>
      <w:r>
        <w:rPr>
          <w:rFonts w:ascii="Times New Roman" w:eastAsia="Calibri" w:hAnsi="Times New Roman" w:cs="Times New Roman"/>
          <w:sz w:val="28"/>
          <w:szCs w:val="28"/>
        </w:rPr>
        <w:t xml:space="preserve"> 13 </w:t>
      </w:r>
      <w:proofErr w:type="spellStart"/>
      <w:r>
        <w:rPr>
          <w:rFonts w:ascii="Times New Roman" w:eastAsia="Calibri" w:hAnsi="Times New Roman" w:cs="Times New Roman"/>
          <w:sz w:val="28"/>
          <w:szCs w:val="28"/>
        </w:rPr>
        <w:t>jan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rcaktuar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rastet</w:t>
      </w:r>
      <w:proofErr w:type="spellEnd"/>
      <w:r>
        <w:rPr>
          <w:rFonts w:ascii="Times New Roman" w:eastAsia="Calibri" w:hAnsi="Times New Roman" w:cs="Times New Roman"/>
          <w:sz w:val="28"/>
          <w:szCs w:val="28"/>
        </w:rPr>
        <w:t xml:space="preserve"> se </w:t>
      </w:r>
      <w:proofErr w:type="spellStart"/>
      <w:r>
        <w:rPr>
          <w:rFonts w:ascii="Times New Roman" w:eastAsia="Calibri" w:hAnsi="Times New Roman" w:cs="Times New Roman"/>
          <w:sz w:val="28"/>
          <w:szCs w:val="28"/>
        </w:rPr>
        <w:t>kur</w:t>
      </w:r>
      <w:proofErr w:type="spellEnd"/>
      <w:r>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b</w:t>
      </w:r>
      <w:r w:rsidR="00DD1C58">
        <w:rPr>
          <w:rFonts w:ascii="Times New Roman" w:eastAsia="Calibri" w:hAnsi="Times New Roman" w:cs="Times New Roman"/>
          <w:sz w:val="28"/>
          <w:szCs w:val="28"/>
        </w:rPr>
        <w:t>ë</w:t>
      </w:r>
      <w:r w:rsidRPr="00155E5A">
        <w:rPr>
          <w:rFonts w:ascii="Times New Roman" w:eastAsia="Calibri" w:hAnsi="Times New Roman" w:cs="Times New Roman"/>
          <w:sz w:val="28"/>
          <w:szCs w:val="28"/>
        </w:rPr>
        <w:t>het</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çregjistrimi</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nga</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regjistrat</w:t>
      </w:r>
      <w:proofErr w:type="spellEnd"/>
      <w:r w:rsidRPr="00155E5A">
        <w:rPr>
          <w:rFonts w:ascii="Times New Roman" w:eastAsia="Calibri" w:hAnsi="Times New Roman" w:cs="Times New Roman"/>
          <w:sz w:val="28"/>
          <w:szCs w:val="28"/>
        </w:rPr>
        <w:t xml:space="preserve"> e </w:t>
      </w:r>
      <w:proofErr w:type="spellStart"/>
      <w:r w:rsidR="00954C5E">
        <w:rPr>
          <w:rFonts w:ascii="Times New Roman" w:eastAsia="Calibri" w:hAnsi="Times New Roman" w:cs="Times New Roman"/>
          <w:sz w:val="28"/>
          <w:szCs w:val="28"/>
        </w:rPr>
        <w:t>ndërmjetësve</w:t>
      </w:r>
      <w:proofErr w:type="spellEnd"/>
      <w:r w:rsidR="00954C5E">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pasurive</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të</w:t>
      </w:r>
      <w:proofErr w:type="spellEnd"/>
      <w:r w:rsidRPr="00155E5A">
        <w:rPr>
          <w:rFonts w:ascii="Times New Roman" w:eastAsia="Calibri" w:hAnsi="Times New Roman" w:cs="Times New Roman"/>
          <w:sz w:val="28"/>
          <w:szCs w:val="28"/>
        </w:rPr>
        <w:t xml:space="preserve"> </w:t>
      </w:r>
      <w:proofErr w:type="spellStart"/>
      <w:r w:rsidRPr="00155E5A">
        <w:rPr>
          <w:rFonts w:ascii="Times New Roman" w:eastAsia="Calibri" w:hAnsi="Times New Roman" w:cs="Times New Roman"/>
          <w:sz w:val="28"/>
          <w:szCs w:val="28"/>
        </w:rPr>
        <w:t>paluajtshme</w:t>
      </w:r>
      <w:proofErr w:type="spellEnd"/>
      <w:r w:rsidRPr="00155E5A">
        <w:rPr>
          <w:rFonts w:ascii="Times New Roman" w:eastAsia="Calibri" w:hAnsi="Times New Roman" w:cs="Times New Roman"/>
          <w:sz w:val="28"/>
          <w:szCs w:val="28"/>
        </w:rPr>
        <w:t>.</w:t>
      </w:r>
    </w:p>
    <w:p w:rsidR="00155E5A" w:rsidRDefault="00155E5A" w:rsidP="00905040">
      <w:pPr>
        <w:tabs>
          <w:tab w:val="left" w:pos="3435"/>
        </w:tabs>
        <w:spacing w:after="1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nenin</w:t>
      </w:r>
      <w:proofErr w:type="spellEnd"/>
      <w:r>
        <w:rPr>
          <w:rFonts w:ascii="Times New Roman" w:eastAsia="Calibri" w:hAnsi="Times New Roman" w:cs="Times New Roman"/>
          <w:sz w:val="28"/>
          <w:szCs w:val="28"/>
        </w:rPr>
        <w:t xml:space="preserve"> 14 </w:t>
      </w:r>
      <w:proofErr w:type="spellStart"/>
      <w:r w:rsid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rcakton</w:t>
      </w:r>
      <w:proofErr w:type="spellEnd"/>
      <w:r w:rsidR="00905040">
        <w:rPr>
          <w:rFonts w:ascii="Times New Roman" w:eastAsia="Calibri" w:hAnsi="Times New Roman" w:cs="Times New Roman"/>
          <w:sz w:val="28"/>
          <w:szCs w:val="28"/>
        </w:rPr>
        <w:t xml:space="preserve"> </w:t>
      </w:r>
      <w:proofErr w:type="spellStart"/>
      <w:r w:rsidR="00905040">
        <w:rPr>
          <w:rFonts w:ascii="Times New Roman" w:eastAsia="Calibri" w:hAnsi="Times New Roman" w:cs="Times New Roman"/>
          <w:sz w:val="28"/>
          <w:szCs w:val="28"/>
        </w:rPr>
        <w:t>kushtet</w:t>
      </w:r>
      <w:proofErr w:type="spellEnd"/>
      <w:r w:rsidR="00905040">
        <w:rPr>
          <w:rFonts w:ascii="Times New Roman" w:eastAsia="Calibri" w:hAnsi="Times New Roman" w:cs="Times New Roman"/>
          <w:sz w:val="28"/>
          <w:szCs w:val="28"/>
        </w:rPr>
        <w:t xml:space="preserve"> e </w:t>
      </w:r>
      <w:proofErr w:type="spellStart"/>
      <w:r w:rsid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rgjithshme</w:t>
      </w:r>
      <w:proofErr w:type="spellEnd"/>
      <w:r w:rsidR="00905040">
        <w:rPr>
          <w:rFonts w:ascii="Times New Roman" w:eastAsia="Calibri" w:hAnsi="Times New Roman" w:cs="Times New Roman"/>
          <w:sz w:val="28"/>
          <w:szCs w:val="28"/>
        </w:rPr>
        <w:t xml:space="preserve"> </w:t>
      </w:r>
      <w:proofErr w:type="spellStart"/>
      <w:proofErr w:type="gramStart"/>
      <w:r w:rsidR="00905040" w:rsidRPr="00905040">
        <w:rPr>
          <w:rFonts w:ascii="Times New Roman" w:eastAsia="Calibri" w:hAnsi="Times New Roman" w:cs="Times New Roman"/>
          <w:sz w:val="28"/>
          <w:szCs w:val="28"/>
        </w:rPr>
        <w:t>mbi</w:t>
      </w:r>
      <w:proofErr w:type="spellEnd"/>
      <w:r w:rsidR="00905040" w:rsidRPr="00905040">
        <w:rPr>
          <w:rFonts w:ascii="Times New Roman" w:eastAsia="Calibri" w:hAnsi="Times New Roman" w:cs="Times New Roman"/>
          <w:sz w:val="28"/>
          <w:szCs w:val="28"/>
        </w:rPr>
        <w:t xml:space="preserve">  </w:t>
      </w:r>
      <w:proofErr w:type="spellStart"/>
      <w:r w:rsidR="00905040" w:rsidRPr="00905040">
        <w:rPr>
          <w:rFonts w:ascii="Times New Roman" w:eastAsia="Calibri" w:hAnsi="Times New Roman" w:cs="Times New Roman"/>
          <w:sz w:val="28"/>
          <w:szCs w:val="28"/>
        </w:rPr>
        <w:t>marrëveshjen</w:t>
      </w:r>
      <w:proofErr w:type="spellEnd"/>
      <w:proofErr w:type="gramEnd"/>
      <w:r w:rsidR="00905040" w:rsidRPr="00905040">
        <w:rPr>
          <w:rFonts w:ascii="Times New Roman" w:eastAsia="Calibri" w:hAnsi="Times New Roman" w:cs="Times New Roman"/>
          <w:sz w:val="28"/>
          <w:szCs w:val="28"/>
        </w:rPr>
        <w:t xml:space="preserve"> </w:t>
      </w:r>
      <w:proofErr w:type="spellStart"/>
      <w:r w:rsidR="00905040" w:rsidRPr="00905040">
        <w:rPr>
          <w:rFonts w:ascii="Times New Roman" w:eastAsia="Calibri" w:hAnsi="Times New Roman" w:cs="Times New Roman"/>
          <w:sz w:val="28"/>
          <w:szCs w:val="28"/>
        </w:rPr>
        <w:t>për</w:t>
      </w:r>
      <w:proofErr w:type="spellEnd"/>
      <w:r w:rsidR="00905040" w:rsidRPr="00905040">
        <w:rPr>
          <w:rFonts w:ascii="Times New Roman" w:eastAsia="Calibri" w:hAnsi="Times New Roman" w:cs="Times New Roman"/>
          <w:sz w:val="28"/>
          <w:szCs w:val="28"/>
        </w:rPr>
        <w:t xml:space="preserve"> </w:t>
      </w:r>
      <w:proofErr w:type="spellStart"/>
      <w:r w:rsidR="00905040" w:rsidRPr="00905040">
        <w:rPr>
          <w:rFonts w:ascii="Times New Roman" w:eastAsia="Calibri" w:hAnsi="Times New Roman" w:cs="Times New Roman"/>
          <w:sz w:val="28"/>
          <w:szCs w:val="28"/>
        </w:rPr>
        <w:t>ndërmjetësimin</w:t>
      </w:r>
      <w:proofErr w:type="spellEnd"/>
      <w:r w:rsidR="00905040" w:rsidRPr="00905040">
        <w:rPr>
          <w:rFonts w:ascii="Times New Roman" w:eastAsia="Calibri" w:hAnsi="Times New Roman" w:cs="Times New Roman"/>
          <w:sz w:val="28"/>
          <w:szCs w:val="28"/>
        </w:rPr>
        <w:t xml:space="preserve"> e </w:t>
      </w:r>
      <w:proofErr w:type="spellStart"/>
      <w:r w:rsidR="00905040" w:rsidRPr="00905040">
        <w:rPr>
          <w:rFonts w:ascii="Times New Roman" w:eastAsia="Calibri" w:hAnsi="Times New Roman" w:cs="Times New Roman"/>
          <w:sz w:val="28"/>
          <w:szCs w:val="28"/>
        </w:rPr>
        <w:t>veprimeve</w:t>
      </w:r>
      <w:proofErr w:type="spellEnd"/>
      <w:r w:rsidR="00905040" w:rsidRPr="00905040">
        <w:rPr>
          <w:rFonts w:ascii="Times New Roman" w:eastAsia="Calibri" w:hAnsi="Times New Roman" w:cs="Times New Roman"/>
          <w:sz w:val="28"/>
          <w:szCs w:val="28"/>
        </w:rPr>
        <w:t xml:space="preserve"> </w:t>
      </w:r>
      <w:proofErr w:type="spellStart"/>
      <w:r w:rsidR="00905040" w:rsidRPr="00905040">
        <w:rPr>
          <w:rFonts w:ascii="Times New Roman" w:eastAsia="Calibri" w:hAnsi="Times New Roman" w:cs="Times New Roman"/>
          <w:sz w:val="28"/>
          <w:szCs w:val="28"/>
        </w:rPr>
        <w:t>juridike</w:t>
      </w:r>
      <w:proofErr w:type="spellEnd"/>
      <w:r w:rsidR="00905040" w:rsidRPr="00905040">
        <w:rPr>
          <w:rFonts w:ascii="Times New Roman" w:eastAsia="Calibri" w:hAnsi="Times New Roman" w:cs="Times New Roman"/>
          <w:sz w:val="28"/>
          <w:szCs w:val="28"/>
        </w:rPr>
        <w:t xml:space="preserve"> me </w:t>
      </w:r>
      <w:proofErr w:type="spellStart"/>
      <w:r w:rsidR="00905040" w:rsidRPr="00905040">
        <w:rPr>
          <w:rFonts w:ascii="Times New Roman" w:eastAsia="Calibri" w:hAnsi="Times New Roman" w:cs="Times New Roman"/>
          <w:sz w:val="28"/>
          <w:szCs w:val="28"/>
        </w:rPr>
        <w:t>pasuritë</w:t>
      </w:r>
      <w:proofErr w:type="spellEnd"/>
      <w:r w:rsidR="00905040" w:rsidRPr="00905040">
        <w:rPr>
          <w:rFonts w:ascii="Times New Roman" w:eastAsia="Calibri" w:hAnsi="Times New Roman" w:cs="Times New Roman"/>
          <w:sz w:val="28"/>
          <w:szCs w:val="28"/>
        </w:rPr>
        <w:t xml:space="preserve"> e </w:t>
      </w:r>
      <w:proofErr w:type="spellStart"/>
      <w:r w:rsidR="00905040">
        <w:rPr>
          <w:rFonts w:ascii="Times New Roman" w:eastAsia="Calibri" w:hAnsi="Times New Roman" w:cs="Times New Roman"/>
          <w:sz w:val="28"/>
          <w:szCs w:val="28"/>
        </w:rPr>
        <w:t>paluajtshme</w:t>
      </w:r>
      <w:proofErr w:type="spellEnd"/>
      <w:r w:rsidR="00905040">
        <w:rPr>
          <w:rFonts w:ascii="Times New Roman" w:eastAsia="Calibri" w:hAnsi="Times New Roman" w:cs="Times New Roman"/>
          <w:sz w:val="28"/>
          <w:szCs w:val="28"/>
        </w:rPr>
        <w:t xml:space="preserve"> sic </w:t>
      </w:r>
      <w:proofErr w:type="spellStart"/>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sht</w:t>
      </w:r>
      <w:r w:rsidR="00DD1C58">
        <w:rPr>
          <w:rFonts w:ascii="Times New Roman" w:eastAsia="Calibri" w:hAnsi="Times New Roman" w:cs="Times New Roman"/>
          <w:sz w:val="28"/>
          <w:szCs w:val="28"/>
        </w:rPr>
        <w:t>ë</w:t>
      </w:r>
      <w:proofErr w:type="spellEnd"/>
      <w:r w:rsidR="00905040">
        <w:rPr>
          <w:rFonts w:ascii="Times New Roman" w:eastAsia="Calibri" w:hAnsi="Times New Roman" w:cs="Times New Roman"/>
          <w:sz w:val="28"/>
          <w:szCs w:val="28"/>
        </w:rPr>
        <w:t xml:space="preserve"> forma </w:t>
      </w:r>
      <w:proofErr w:type="spellStart"/>
      <w:r w:rsidR="00905040">
        <w:rPr>
          <w:rFonts w:ascii="Times New Roman" w:eastAsia="Calibri" w:hAnsi="Times New Roman" w:cs="Times New Roman"/>
          <w:sz w:val="28"/>
          <w:szCs w:val="28"/>
        </w:rPr>
        <w:t>shkresore</w:t>
      </w:r>
      <w:proofErr w:type="spellEnd"/>
      <w:r w:rsidR="00905040">
        <w:rPr>
          <w:rFonts w:ascii="Times New Roman" w:eastAsia="Calibri" w:hAnsi="Times New Roman" w:cs="Times New Roman"/>
          <w:sz w:val="28"/>
          <w:szCs w:val="28"/>
        </w:rPr>
        <w:t xml:space="preserve">, </w:t>
      </w:r>
      <w:proofErr w:type="spellStart"/>
      <w:r w:rsidR="00905040">
        <w:rPr>
          <w:rFonts w:ascii="Times New Roman" w:eastAsia="Calibri" w:hAnsi="Times New Roman" w:cs="Times New Roman"/>
          <w:sz w:val="28"/>
          <w:szCs w:val="28"/>
        </w:rPr>
        <w:t>kohezgjatja</w:t>
      </w:r>
      <w:proofErr w:type="spellEnd"/>
      <w:r w:rsidR="00905040">
        <w:rPr>
          <w:rFonts w:ascii="Times New Roman" w:eastAsia="Calibri" w:hAnsi="Times New Roman" w:cs="Times New Roman"/>
          <w:sz w:val="28"/>
          <w:szCs w:val="28"/>
        </w:rPr>
        <w:t xml:space="preserve"> e </w:t>
      </w:r>
      <w:proofErr w:type="spellStart"/>
      <w:r w:rsidR="00905040">
        <w:rPr>
          <w:rFonts w:ascii="Times New Roman" w:eastAsia="Calibri" w:hAnsi="Times New Roman" w:cs="Times New Roman"/>
          <w:sz w:val="28"/>
          <w:szCs w:val="28"/>
        </w:rPr>
        <w:t>kontrat</w:t>
      </w:r>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s</w:t>
      </w:r>
      <w:proofErr w:type="spellEnd"/>
      <w:r w:rsidR="00905040">
        <w:rPr>
          <w:rFonts w:ascii="Times New Roman" w:eastAsia="Calibri" w:hAnsi="Times New Roman" w:cs="Times New Roman"/>
          <w:sz w:val="28"/>
          <w:szCs w:val="28"/>
        </w:rPr>
        <w:t xml:space="preserve">, </w:t>
      </w:r>
      <w:proofErr w:type="spellStart"/>
      <w:r w:rsid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00954C5E">
        <w:rPr>
          <w:rFonts w:ascii="Times New Roman" w:eastAsia="Calibri" w:hAnsi="Times New Roman" w:cs="Times New Roman"/>
          <w:sz w:val="28"/>
          <w:szCs w:val="28"/>
        </w:rPr>
        <w:t>rcaktimi</w:t>
      </w:r>
      <w:proofErr w:type="spellEnd"/>
      <w:r w:rsidR="00954C5E">
        <w:rPr>
          <w:rFonts w:ascii="Times New Roman" w:eastAsia="Calibri" w:hAnsi="Times New Roman" w:cs="Times New Roman"/>
          <w:sz w:val="28"/>
          <w:szCs w:val="28"/>
        </w:rPr>
        <w:t xml:space="preserve"> </w:t>
      </w:r>
      <w:proofErr w:type="spellStart"/>
      <w:r w:rsidR="00954C5E">
        <w:rPr>
          <w:rFonts w:ascii="Times New Roman" w:eastAsia="Calibri" w:hAnsi="Times New Roman" w:cs="Times New Roman"/>
          <w:sz w:val="28"/>
          <w:szCs w:val="28"/>
        </w:rPr>
        <w:t>i</w:t>
      </w:r>
      <w:proofErr w:type="spellEnd"/>
      <w:r w:rsidR="00905040">
        <w:rPr>
          <w:rFonts w:ascii="Times New Roman" w:eastAsia="Calibri" w:hAnsi="Times New Roman" w:cs="Times New Roman"/>
          <w:sz w:val="28"/>
          <w:szCs w:val="28"/>
        </w:rPr>
        <w:t xml:space="preserve"> </w:t>
      </w:r>
      <w:proofErr w:type="spellStart"/>
      <w:r w:rsidR="00905040">
        <w:rPr>
          <w:rFonts w:ascii="Times New Roman" w:eastAsia="Calibri" w:hAnsi="Times New Roman" w:cs="Times New Roman"/>
          <w:sz w:val="28"/>
          <w:szCs w:val="28"/>
        </w:rPr>
        <w:t>tarifave</w:t>
      </w:r>
      <w:proofErr w:type="spellEnd"/>
      <w:r w:rsidR="00905040">
        <w:rPr>
          <w:rFonts w:ascii="Times New Roman" w:eastAsia="Calibri" w:hAnsi="Times New Roman" w:cs="Times New Roman"/>
          <w:sz w:val="28"/>
          <w:szCs w:val="28"/>
        </w:rPr>
        <w:t xml:space="preserve"> </w:t>
      </w:r>
      <w:proofErr w:type="spellStart"/>
      <w:r w:rsid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rkat</w:t>
      </w:r>
      <w:r w:rsidR="00DD1C58">
        <w:rPr>
          <w:rFonts w:ascii="Times New Roman" w:eastAsia="Calibri" w:hAnsi="Times New Roman" w:cs="Times New Roman"/>
          <w:sz w:val="28"/>
          <w:szCs w:val="28"/>
        </w:rPr>
        <w:t>ë</w:t>
      </w:r>
      <w:r w:rsidR="00905040">
        <w:rPr>
          <w:rFonts w:ascii="Times New Roman" w:eastAsia="Calibri" w:hAnsi="Times New Roman" w:cs="Times New Roman"/>
          <w:sz w:val="28"/>
          <w:szCs w:val="28"/>
        </w:rPr>
        <w:t>se</w:t>
      </w:r>
      <w:proofErr w:type="spellEnd"/>
      <w:r w:rsidR="00905040">
        <w:rPr>
          <w:rFonts w:ascii="Times New Roman" w:eastAsia="Calibri" w:hAnsi="Times New Roman" w:cs="Times New Roman"/>
          <w:sz w:val="28"/>
          <w:szCs w:val="28"/>
        </w:rPr>
        <w:t>.</w:t>
      </w:r>
    </w:p>
    <w:p w:rsidR="00905040" w:rsidRDefault="00905040" w:rsidP="00905040">
      <w:pPr>
        <w:tabs>
          <w:tab w:val="left" w:pos="3435"/>
        </w:tabs>
        <w:spacing w:after="120"/>
        <w:jc w:val="both"/>
        <w:rPr>
          <w:rFonts w:ascii="Times New Roman" w:eastAsia="Calibri" w:hAnsi="Times New Roman" w:cs="Times New Roman"/>
          <w:sz w:val="28"/>
          <w:szCs w:val="28"/>
        </w:rPr>
      </w:pPr>
      <w:proofErr w:type="spellStart"/>
      <w:r w:rsidRPr="00905040">
        <w:rPr>
          <w:rFonts w:ascii="Times New Roman" w:eastAsia="Calibri" w:hAnsi="Times New Roman" w:cs="Times New Roman"/>
          <w:sz w:val="28"/>
          <w:szCs w:val="28"/>
        </w:rPr>
        <w:t>Neni</w:t>
      </w:r>
      <w:proofErr w:type="spellEnd"/>
      <w:r w:rsidRPr="00905040">
        <w:rPr>
          <w:rFonts w:ascii="Times New Roman" w:eastAsia="Calibri" w:hAnsi="Times New Roman" w:cs="Times New Roman"/>
          <w:sz w:val="28"/>
          <w:szCs w:val="28"/>
        </w:rPr>
        <w:t xml:space="preserve"> 15 </w:t>
      </w:r>
      <w:proofErr w:type="spellStart"/>
      <w:r w:rsidRP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905040">
        <w:rPr>
          <w:rFonts w:ascii="Times New Roman" w:eastAsia="Calibri" w:hAnsi="Times New Roman" w:cs="Times New Roman"/>
          <w:sz w:val="28"/>
          <w:szCs w:val="28"/>
        </w:rPr>
        <w:t>rcakton</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w:t>
      </w:r>
      <w:r w:rsidR="00DD1C58">
        <w:rPr>
          <w:rFonts w:ascii="Times New Roman" w:eastAsia="Calibri" w:hAnsi="Times New Roman" w:cs="Times New Roman"/>
          <w:sz w:val="28"/>
          <w:szCs w:val="28"/>
        </w:rPr>
        <w:t>ë</w:t>
      </w:r>
      <w:r w:rsidRPr="00905040">
        <w:rPr>
          <w:rFonts w:ascii="Times New Roman" w:eastAsia="Calibri" w:hAnsi="Times New Roman" w:cs="Times New Roman"/>
          <w:sz w:val="28"/>
          <w:szCs w:val="28"/>
        </w:rPr>
        <w:t>rmjet</w:t>
      </w:r>
      <w:r w:rsidR="00DD1C58">
        <w:rPr>
          <w:rFonts w:ascii="Times New Roman" w:eastAsia="Calibri" w:hAnsi="Times New Roman" w:cs="Times New Roman"/>
          <w:sz w:val="28"/>
          <w:szCs w:val="28"/>
        </w:rPr>
        <w:t>ë</w:t>
      </w:r>
      <w:r w:rsidRPr="00905040">
        <w:rPr>
          <w:rFonts w:ascii="Times New Roman" w:eastAsia="Calibri" w:hAnsi="Times New Roman" w:cs="Times New Roman"/>
          <w:sz w:val="28"/>
          <w:szCs w:val="28"/>
        </w:rPr>
        <w:t>simin</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ekskluziv</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dhe</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sqaron</w:t>
      </w:r>
      <w:proofErr w:type="spellEnd"/>
      <w:r w:rsidRPr="00905040">
        <w:rPr>
          <w:rFonts w:ascii="Times New Roman" w:eastAsia="Calibri" w:hAnsi="Times New Roman" w:cs="Times New Roman"/>
          <w:sz w:val="28"/>
          <w:szCs w:val="28"/>
        </w:rPr>
        <w:t xml:space="preserve"> se </w:t>
      </w:r>
      <w:proofErr w:type="spellStart"/>
      <w:r w:rsidRPr="00905040">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905040">
        <w:rPr>
          <w:rFonts w:ascii="Times New Roman" w:eastAsia="Calibri" w:hAnsi="Times New Roman" w:cs="Times New Roman"/>
          <w:sz w:val="28"/>
          <w:szCs w:val="28"/>
        </w:rPr>
        <w:t>rm</w:t>
      </w:r>
      <w:r w:rsidR="00E86F0B">
        <w:rPr>
          <w:rFonts w:ascii="Times New Roman" w:eastAsia="Calibri" w:hAnsi="Times New Roman" w:cs="Times New Roman"/>
          <w:sz w:val="28"/>
          <w:szCs w:val="28"/>
        </w:rPr>
        <w:t>e</w:t>
      </w:r>
      <w:r w:rsidRPr="00905040">
        <w:rPr>
          <w:rFonts w:ascii="Times New Roman" w:eastAsia="Calibri" w:hAnsi="Times New Roman" w:cs="Times New Roman"/>
          <w:sz w:val="28"/>
          <w:szCs w:val="28"/>
        </w:rPr>
        <w:t>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kontrat</w:t>
      </w:r>
      <w:r w:rsidR="00DD1C58">
        <w:rPr>
          <w:rFonts w:ascii="Times New Roman" w:eastAsia="Calibri" w:hAnsi="Times New Roman" w:cs="Times New Roman"/>
          <w:sz w:val="28"/>
          <w:szCs w:val="28"/>
        </w:rPr>
        <w:t>ë</w:t>
      </w:r>
      <w:r w:rsidRPr="00905040">
        <w:rPr>
          <w:rFonts w:ascii="Times New Roman" w:eastAsia="Calibri" w:hAnsi="Times New Roman" w:cs="Times New Roman"/>
          <w:sz w:val="28"/>
          <w:szCs w:val="28"/>
        </w:rPr>
        <w:t>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s</w:t>
      </w:r>
      <w:r w:rsidR="00DD1C58">
        <w:rPr>
          <w:rFonts w:ascii="Times New Roman" w:eastAsia="Calibri" w:hAnsi="Times New Roman" w:cs="Times New Roman"/>
          <w:sz w:val="28"/>
          <w:szCs w:val="28"/>
        </w:rPr>
        <w: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ndërmjetësimit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klienti</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mund</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marrë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përsipër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mos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angazhojë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ndërmjetës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tjetër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për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punën</w:t>
      </w:r>
      <w:proofErr w:type="spellEnd"/>
      <w:r w:rsidRPr="00905040">
        <w:rPr>
          <w:rFonts w:ascii="Times New Roman" w:eastAsia="Calibri" w:hAnsi="Times New Roman" w:cs="Times New Roman"/>
          <w:sz w:val="28"/>
          <w:szCs w:val="28"/>
        </w:rPr>
        <w:t xml:space="preserve"> e </w:t>
      </w:r>
      <w:proofErr w:type="spellStart"/>
      <w:r w:rsidRPr="00905040">
        <w:rPr>
          <w:rFonts w:ascii="Times New Roman" w:eastAsia="Calibri" w:hAnsi="Times New Roman" w:cs="Times New Roman"/>
          <w:sz w:val="28"/>
          <w:szCs w:val="28"/>
        </w:rPr>
        <w:t>ndërmjetësuar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Ky</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detyrim</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duhet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jetë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përcaktuar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dhe</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shprehur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qartë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kontratën</w:t>
      </w:r>
      <w:proofErr w:type="spellEnd"/>
      <w:r w:rsidRPr="00905040">
        <w:rPr>
          <w:rFonts w:ascii="Times New Roman" w:eastAsia="Calibri" w:hAnsi="Times New Roman" w:cs="Times New Roman"/>
          <w:sz w:val="28"/>
          <w:szCs w:val="28"/>
        </w:rPr>
        <w:t xml:space="preserve"> e </w:t>
      </w:r>
      <w:proofErr w:type="spellStart"/>
      <w:r w:rsidRPr="00905040">
        <w:rPr>
          <w:rFonts w:ascii="Times New Roman" w:eastAsia="Calibri" w:hAnsi="Times New Roman" w:cs="Times New Roman"/>
          <w:sz w:val="28"/>
          <w:szCs w:val="28"/>
        </w:rPr>
        <w:t>ndërmjetësimit</w:t>
      </w:r>
      <w:proofErr w:type="spellEnd"/>
      <w:r w:rsidRPr="00905040">
        <w:rPr>
          <w:rFonts w:ascii="Times New Roman" w:eastAsia="Calibri" w:hAnsi="Times New Roman" w:cs="Times New Roman"/>
          <w:sz w:val="28"/>
          <w:szCs w:val="28"/>
        </w:rPr>
        <w:t>.</w:t>
      </w:r>
    </w:p>
    <w:p w:rsidR="00905040" w:rsidRPr="00E86F0B" w:rsidRDefault="00905040" w:rsidP="00905040">
      <w:pPr>
        <w:tabs>
          <w:tab w:val="left" w:pos="3435"/>
        </w:tabs>
        <w:spacing w:after="120"/>
        <w:jc w:val="both"/>
        <w:rPr>
          <w:rFonts w:ascii="Times New Roman" w:eastAsia="Calibri" w:hAnsi="Times New Roman" w:cs="Times New Roman"/>
          <w:sz w:val="28"/>
          <w:szCs w:val="28"/>
        </w:rPr>
      </w:pPr>
      <w:proofErr w:type="spellStart"/>
      <w:r w:rsidRPr="00E86F0B">
        <w:rPr>
          <w:rFonts w:ascii="Times New Roman" w:eastAsia="Calibri" w:hAnsi="Times New Roman" w:cs="Times New Roman"/>
          <w:sz w:val="28"/>
          <w:szCs w:val="28"/>
        </w:rPr>
        <w:t>N</w:t>
      </w:r>
      <w:r w:rsidR="00DD1C58" w:rsidRPr="00E86F0B">
        <w:rPr>
          <w:rFonts w:ascii="Times New Roman" w:eastAsia="Calibri" w:hAnsi="Times New Roman" w:cs="Times New Roman"/>
          <w:sz w:val="28"/>
          <w:szCs w:val="28"/>
        </w:rPr>
        <w: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nenin</w:t>
      </w:r>
      <w:proofErr w:type="spellEnd"/>
      <w:r w:rsidRPr="00E86F0B">
        <w:rPr>
          <w:rFonts w:ascii="Times New Roman" w:eastAsia="Calibri" w:hAnsi="Times New Roman" w:cs="Times New Roman"/>
          <w:sz w:val="28"/>
          <w:szCs w:val="28"/>
        </w:rPr>
        <w:t xml:space="preserve"> 16 </w:t>
      </w:r>
      <w:proofErr w:type="spellStart"/>
      <w:r w:rsidRPr="00E86F0B">
        <w:rPr>
          <w:rFonts w:ascii="Times New Roman" w:eastAsia="Calibri" w:hAnsi="Times New Roman" w:cs="Times New Roman"/>
          <w:sz w:val="28"/>
          <w:szCs w:val="28"/>
        </w:rPr>
        <w:t>parashikon</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w:t>
      </w:r>
      <w:r w:rsidR="00DD1C58" w:rsidRPr="00E86F0B">
        <w:rPr>
          <w:rFonts w:ascii="Times New Roman" w:eastAsia="Calibri" w:hAnsi="Times New Roman" w:cs="Times New Roman"/>
          <w:sz w:val="28"/>
          <w:szCs w:val="28"/>
        </w:rPr>
        <w:t>ë</w:t>
      </w:r>
      <w:r w:rsidRPr="00E86F0B">
        <w:rPr>
          <w:rFonts w:ascii="Times New Roman" w:eastAsia="Calibri" w:hAnsi="Times New Roman" w:cs="Times New Roman"/>
          <w:sz w:val="28"/>
          <w:szCs w:val="28"/>
        </w:rPr>
        <w:t>rfundimin</w:t>
      </w:r>
      <w:proofErr w:type="spellEnd"/>
      <w:r w:rsidRPr="00E86F0B">
        <w:rPr>
          <w:rFonts w:ascii="Times New Roman" w:eastAsia="Calibri" w:hAnsi="Times New Roman" w:cs="Times New Roman"/>
          <w:sz w:val="28"/>
          <w:szCs w:val="28"/>
        </w:rPr>
        <w:t xml:space="preserve"> e </w:t>
      </w:r>
      <w:proofErr w:type="spellStart"/>
      <w:r w:rsidRPr="00E86F0B">
        <w:rPr>
          <w:rFonts w:ascii="Times New Roman" w:eastAsia="Calibri" w:hAnsi="Times New Roman" w:cs="Times New Roman"/>
          <w:sz w:val="28"/>
          <w:szCs w:val="28"/>
        </w:rPr>
        <w:t>kontrat</w:t>
      </w:r>
      <w:r w:rsidR="00DD1C58" w:rsidRPr="00E86F0B">
        <w:rPr>
          <w:rFonts w:ascii="Times New Roman" w:eastAsia="Calibri" w:hAnsi="Times New Roman" w:cs="Times New Roman"/>
          <w:sz w:val="28"/>
          <w:szCs w:val="28"/>
        </w:rPr>
        <w:t>ë</w:t>
      </w:r>
      <w:r w:rsidRPr="00E86F0B">
        <w:rPr>
          <w:rFonts w:ascii="Times New Roman" w:eastAsia="Calibri" w:hAnsi="Times New Roman" w:cs="Times New Roman"/>
          <w:sz w:val="28"/>
          <w:szCs w:val="28"/>
        </w:rPr>
        <w:t>s</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s</w:t>
      </w:r>
      <w:r w:rsidR="00DD1C58" w:rsidRPr="00E86F0B">
        <w:rPr>
          <w:rFonts w:ascii="Times New Roman" w:eastAsia="Calibri" w:hAnsi="Times New Roman" w:cs="Times New Roman"/>
          <w:sz w:val="28"/>
          <w:szCs w:val="28"/>
        </w:rPr>
        <w: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nd</w:t>
      </w:r>
      <w:r w:rsidR="00DD1C58" w:rsidRPr="00E86F0B">
        <w:rPr>
          <w:rFonts w:ascii="Times New Roman" w:eastAsia="Calibri" w:hAnsi="Times New Roman" w:cs="Times New Roman"/>
          <w:sz w:val="28"/>
          <w:szCs w:val="28"/>
        </w:rPr>
        <w:t>ë</w:t>
      </w:r>
      <w:r w:rsidRPr="00E86F0B">
        <w:rPr>
          <w:rFonts w:ascii="Times New Roman" w:eastAsia="Calibri" w:hAnsi="Times New Roman" w:cs="Times New Roman"/>
          <w:sz w:val="28"/>
          <w:szCs w:val="28"/>
        </w:rPr>
        <w:t>rmjet</w:t>
      </w:r>
      <w:r w:rsidR="00DD1C58" w:rsidRPr="00E86F0B">
        <w:rPr>
          <w:rFonts w:ascii="Times New Roman" w:eastAsia="Calibri" w:hAnsi="Times New Roman" w:cs="Times New Roman"/>
          <w:sz w:val="28"/>
          <w:szCs w:val="28"/>
        </w:rPr>
        <w:t>ë</w:t>
      </w:r>
      <w:r w:rsidRPr="00E86F0B">
        <w:rPr>
          <w:rFonts w:ascii="Times New Roman" w:eastAsia="Calibri" w:hAnsi="Times New Roman" w:cs="Times New Roman"/>
          <w:sz w:val="28"/>
          <w:szCs w:val="28"/>
        </w:rPr>
        <w:t>simit</w:t>
      </w:r>
      <w:proofErr w:type="spellEnd"/>
      <w:r w:rsidRPr="00E86F0B">
        <w:rPr>
          <w:rFonts w:ascii="Times New Roman" w:eastAsia="Calibri" w:hAnsi="Times New Roman" w:cs="Times New Roman"/>
          <w:sz w:val="28"/>
          <w:szCs w:val="28"/>
        </w:rPr>
        <w:t xml:space="preserve">, e </w:t>
      </w:r>
      <w:proofErr w:type="spellStart"/>
      <w:r w:rsidRPr="00E86F0B">
        <w:rPr>
          <w:rFonts w:ascii="Times New Roman" w:eastAsia="Calibri" w:hAnsi="Times New Roman" w:cs="Times New Roman"/>
          <w:sz w:val="28"/>
          <w:szCs w:val="28"/>
        </w:rPr>
        <w:t>cila</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mund</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w:t>
      </w:r>
      <w:r w:rsidR="00DD1C58" w:rsidRPr="00E86F0B">
        <w:rPr>
          <w:rFonts w:ascii="Times New Roman" w:eastAsia="Calibri" w:hAnsi="Times New Roman" w:cs="Times New Roman"/>
          <w:sz w:val="28"/>
          <w:szCs w:val="28"/>
        </w:rPr>
        <w:t>ë</w:t>
      </w:r>
      <w:proofErr w:type="spellEnd"/>
      <w:r w:rsidRPr="00E86F0B">
        <w:rPr>
          <w:rFonts w:ascii="Times New Roman" w:eastAsia="Calibri" w:hAnsi="Times New Roman" w:cs="Times New Roman"/>
          <w:sz w:val="28"/>
          <w:szCs w:val="28"/>
        </w:rPr>
        <w:t xml:space="preserve"> </w:t>
      </w:r>
      <w:proofErr w:type="spellStart"/>
      <w:proofErr w:type="gramStart"/>
      <w:r w:rsidRPr="00E86F0B">
        <w:rPr>
          <w:rFonts w:ascii="Times New Roman" w:eastAsia="Calibri" w:hAnsi="Times New Roman" w:cs="Times New Roman"/>
          <w:sz w:val="28"/>
          <w:szCs w:val="28"/>
        </w:rPr>
        <w:t>jet</w:t>
      </w:r>
      <w:r w:rsidR="00DD1C58" w:rsidRPr="00E86F0B">
        <w:rPr>
          <w:rFonts w:ascii="Times New Roman" w:eastAsia="Calibri" w:hAnsi="Times New Roman" w:cs="Times New Roman"/>
          <w:sz w:val="28"/>
          <w:szCs w:val="28"/>
        </w:rPr>
        <w:t>ë</w:t>
      </w:r>
      <w:proofErr w:type="spellEnd"/>
      <w:r w:rsidRPr="00E86F0B">
        <w:rPr>
          <w:rFonts w:ascii="Times New Roman" w:eastAsia="Calibri" w:hAnsi="Times New Roman" w:cs="Times New Roman"/>
          <w:sz w:val="28"/>
          <w:szCs w:val="28"/>
        </w:rPr>
        <w:t xml:space="preserve">  e</w:t>
      </w:r>
      <w:proofErr w:type="gram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lidhur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për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një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periudhe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caktuar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kohe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përfundon</w:t>
      </w:r>
      <w:proofErr w:type="spellEnd"/>
      <w:r w:rsidRPr="00E86F0B">
        <w:rPr>
          <w:rFonts w:ascii="Times New Roman" w:eastAsia="Calibri" w:hAnsi="Times New Roman" w:cs="Times New Roman"/>
          <w:sz w:val="28"/>
          <w:szCs w:val="28"/>
        </w:rPr>
        <w:t xml:space="preserve"> me </w:t>
      </w:r>
      <w:proofErr w:type="spellStart"/>
      <w:r w:rsidRPr="00E86F0B">
        <w:rPr>
          <w:rFonts w:ascii="Times New Roman" w:eastAsia="Calibri" w:hAnsi="Times New Roman" w:cs="Times New Roman"/>
          <w:sz w:val="28"/>
          <w:szCs w:val="28"/>
        </w:rPr>
        <w:t>mbarimin</w:t>
      </w:r>
      <w:proofErr w:type="spellEnd"/>
      <w:r w:rsidRPr="00E86F0B">
        <w:rPr>
          <w:rFonts w:ascii="Times New Roman" w:eastAsia="Calibri" w:hAnsi="Times New Roman" w:cs="Times New Roman"/>
          <w:sz w:val="28"/>
          <w:szCs w:val="28"/>
        </w:rPr>
        <w:t xml:space="preserve"> e </w:t>
      </w:r>
      <w:proofErr w:type="spellStart"/>
      <w:r w:rsidRPr="00E86F0B">
        <w:rPr>
          <w:rFonts w:ascii="Times New Roman" w:eastAsia="Calibri" w:hAnsi="Times New Roman" w:cs="Times New Roman"/>
          <w:sz w:val="28"/>
          <w:szCs w:val="28"/>
        </w:rPr>
        <w:t>afatit</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për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cilin</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është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lidhur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nëse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veprimi</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juridik</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për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kalimin</w:t>
      </w:r>
      <w:proofErr w:type="spellEnd"/>
      <w:r w:rsidRPr="00E86F0B">
        <w:rPr>
          <w:rFonts w:ascii="Times New Roman" w:eastAsia="Calibri" w:hAnsi="Times New Roman" w:cs="Times New Roman"/>
          <w:sz w:val="28"/>
          <w:szCs w:val="28"/>
        </w:rPr>
        <w:t xml:space="preserve"> e </w:t>
      </w:r>
      <w:proofErr w:type="spellStart"/>
      <w:r w:rsidRPr="00E86F0B">
        <w:rPr>
          <w:rFonts w:ascii="Times New Roman" w:eastAsia="Calibri" w:hAnsi="Times New Roman" w:cs="Times New Roman"/>
          <w:sz w:val="28"/>
          <w:szCs w:val="28"/>
        </w:rPr>
        <w:t>pronësisë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së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pasurive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paluajtshme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ose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drejtat</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reale</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mbi</w:t>
      </w:r>
      <w:proofErr w:type="spellEnd"/>
      <w:r w:rsidRPr="00E86F0B">
        <w:rPr>
          <w:rFonts w:ascii="Times New Roman" w:eastAsia="Calibri" w:hAnsi="Times New Roman" w:cs="Times New Roman"/>
          <w:sz w:val="28"/>
          <w:szCs w:val="28"/>
        </w:rPr>
        <w:t xml:space="preserve"> to </w:t>
      </w:r>
      <w:proofErr w:type="spellStart"/>
      <w:r w:rsidRPr="00E86F0B">
        <w:rPr>
          <w:rFonts w:ascii="Times New Roman" w:eastAsia="Calibri" w:hAnsi="Times New Roman" w:cs="Times New Roman"/>
          <w:sz w:val="28"/>
          <w:szCs w:val="28"/>
        </w:rPr>
        <w:t>për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cilën</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është</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ndërmjetësuar</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nuk</w:t>
      </w:r>
      <w:proofErr w:type="spellEnd"/>
      <w:r w:rsidRPr="00E86F0B">
        <w:rPr>
          <w:rFonts w:ascii="Times New Roman" w:eastAsia="Calibri" w:hAnsi="Times New Roman" w:cs="Times New Roman"/>
          <w:sz w:val="28"/>
          <w:szCs w:val="28"/>
        </w:rPr>
        <w:t xml:space="preserve"> </w:t>
      </w:r>
      <w:proofErr w:type="spellStart"/>
      <w:r w:rsidRPr="00E86F0B">
        <w:rPr>
          <w:rFonts w:ascii="Times New Roman" w:eastAsia="Calibri" w:hAnsi="Times New Roman" w:cs="Times New Roman"/>
          <w:sz w:val="28"/>
          <w:szCs w:val="28"/>
        </w:rPr>
        <w:t>ës</w:t>
      </w:r>
      <w:r w:rsidR="00E86F0B">
        <w:rPr>
          <w:rFonts w:ascii="Times New Roman" w:eastAsia="Calibri" w:hAnsi="Times New Roman" w:cs="Times New Roman"/>
          <w:sz w:val="28"/>
          <w:szCs w:val="28"/>
        </w:rPr>
        <w:t>htë</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kryer</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brenda</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asaj</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periudhe</w:t>
      </w:r>
      <w:proofErr w:type="spellEnd"/>
      <w:r w:rsidR="00E86F0B">
        <w:rPr>
          <w:rFonts w:ascii="Times New Roman" w:eastAsia="Calibri" w:hAnsi="Times New Roman" w:cs="Times New Roman"/>
          <w:sz w:val="28"/>
          <w:szCs w:val="28"/>
        </w:rPr>
        <w:t>.</w:t>
      </w:r>
    </w:p>
    <w:p w:rsidR="00905040" w:rsidRPr="00CC3804" w:rsidRDefault="00905040" w:rsidP="00905040">
      <w:pPr>
        <w:tabs>
          <w:tab w:val="left" w:pos="3435"/>
        </w:tabs>
        <w:spacing w:after="120" w:line="276" w:lineRule="auto"/>
        <w:jc w:val="both"/>
        <w:rPr>
          <w:rFonts w:ascii="Times New Roman" w:eastAsia="Calibri" w:hAnsi="Times New Roman" w:cs="Times New Roman"/>
          <w:sz w:val="28"/>
          <w:szCs w:val="28"/>
        </w:rPr>
      </w:pPr>
      <w:proofErr w:type="spellStart"/>
      <w:r w:rsidRPr="00CC3804">
        <w:rPr>
          <w:rFonts w:ascii="Times New Roman" w:eastAsia="Calibri" w:hAnsi="Times New Roman" w:cs="Times New Roman"/>
          <w:sz w:val="28"/>
          <w:szCs w:val="28"/>
        </w:rPr>
        <w:t>Por</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dhe</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rast</w:t>
      </w:r>
      <w:proofErr w:type="spellEnd"/>
      <w:r w:rsidRPr="00CC3804">
        <w:rPr>
          <w:rFonts w:ascii="Times New Roman" w:eastAsia="Calibri" w:hAnsi="Times New Roman" w:cs="Times New Roman"/>
          <w:sz w:val="28"/>
          <w:szCs w:val="28"/>
        </w:rPr>
        <w:t xml:space="preserve"> se </w:t>
      </w:r>
      <w:proofErr w:type="spellStart"/>
      <w:r w:rsidRPr="00CC3804">
        <w:rPr>
          <w:rFonts w:ascii="Times New Roman" w:eastAsia="Calibri" w:hAnsi="Times New Roman" w:cs="Times New Roman"/>
          <w:sz w:val="28"/>
          <w:szCs w:val="28"/>
        </w:rPr>
        <w:t>gjat</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12 </w:t>
      </w:r>
      <w:proofErr w:type="spellStart"/>
      <w:r w:rsidRPr="00CC3804">
        <w:rPr>
          <w:rFonts w:ascii="Times New Roman" w:eastAsia="Calibri" w:hAnsi="Times New Roman" w:cs="Times New Roman"/>
          <w:sz w:val="28"/>
          <w:szCs w:val="28"/>
        </w:rPr>
        <w:t>muajve</w:t>
      </w:r>
      <w:proofErr w:type="spellEnd"/>
      <w:r w:rsidRPr="00CC3804">
        <w:rPr>
          <w:rFonts w:ascii="Times New Roman" w:eastAsia="Calibri" w:hAnsi="Times New Roman" w:cs="Times New Roman"/>
          <w:sz w:val="28"/>
          <w:szCs w:val="28"/>
        </w:rPr>
        <w:t xml:space="preserve"> </w:t>
      </w:r>
      <w:r w:rsidRPr="00905040">
        <w:rPr>
          <w:rFonts w:ascii="Times New Roman" w:eastAsia="Calibri" w:hAnsi="Times New Roman" w:cs="Times New Roman"/>
          <w:sz w:val="28"/>
          <w:szCs w:val="28"/>
        </w:rPr>
        <w:t xml:space="preserve">pas </w:t>
      </w:r>
      <w:proofErr w:type="spellStart"/>
      <w:r w:rsidRPr="00905040">
        <w:rPr>
          <w:rFonts w:ascii="Times New Roman" w:eastAsia="Calibri" w:hAnsi="Times New Roman" w:cs="Times New Roman"/>
          <w:sz w:val="28"/>
          <w:szCs w:val="28"/>
        </w:rPr>
        <w:t>përfundimit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kontratës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së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ndërmjetësimit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kl</w:t>
      </w:r>
      <w:r w:rsidR="00E86F0B">
        <w:rPr>
          <w:rFonts w:ascii="Times New Roman" w:eastAsia="Calibri" w:hAnsi="Times New Roman" w:cs="Times New Roman"/>
          <w:sz w:val="28"/>
          <w:szCs w:val="28"/>
        </w:rPr>
        <w:t>ienti</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përfundon</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një</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transaksion</w:t>
      </w:r>
      <w:proofErr w:type="spellEnd"/>
      <w:r w:rsidR="00E86F0B">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juridik</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që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rrjedh</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nga</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veprimet</w:t>
      </w:r>
      <w:proofErr w:type="spellEnd"/>
      <w:r w:rsidRPr="00905040">
        <w:rPr>
          <w:rFonts w:ascii="Times New Roman" w:eastAsia="Calibri" w:hAnsi="Times New Roman" w:cs="Times New Roman"/>
          <w:sz w:val="28"/>
          <w:szCs w:val="28"/>
        </w:rPr>
        <w:t xml:space="preserve"> e </w:t>
      </w:r>
      <w:proofErr w:type="spellStart"/>
      <w:r w:rsidRPr="00905040">
        <w:rPr>
          <w:rFonts w:ascii="Times New Roman" w:eastAsia="Calibri" w:hAnsi="Times New Roman" w:cs="Times New Roman"/>
          <w:sz w:val="28"/>
          <w:szCs w:val="28"/>
        </w:rPr>
        <w:t>ndërmjetësit</w:t>
      </w:r>
      <w:proofErr w:type="spellEnd"/>
      <w:r w:rsidRPr="00905040">
        <w:rPr>
          <w:rFonts w:ascii="Times New Roman" w:eastAsia="Calibri" w:hAnsi="Times New Roman" w:cs="Times New Roman"/>
          <w:sz w:val="28"/>
          <w:szCs w:val="28"/>
        </w:rPr>
        <w:t xml:space="preserve"> para </w:t>
      </w:r>
      <w:proofErr w:type="spellStart"/>
      <w:r w:rsidRPr="00905040">
        <w:rPr>
          <w:rFonts w:ascii="Times New Roman" w:eastAsia="Calibri" w:hAnsi="Times New Roman" w:cs="Times New Roman"/>
          <w:sz w:val="28"/>
          <w:szCs w:val="28"/>
        </w:rPr>
        <w:t>përfundimit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kontratës</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së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ndërmjetësimit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ai</w:t>
      </w:r>
      <w:proofErr w:type="spellEnd"/>
      <w:r w:rsidRPr="00905040">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ka</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detyrimin</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t’i</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paguajë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ndërmjetësuesit</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tarifën</w:t>
      </w:r>
      <w:proofErr w:type="spellEnd"/>
      <w:r w:rsidRPr="00905040">
        <w:rPr>
          <w:rFonts w:ascii="Times New Roman" w:eastAsia="Calibri" w:hAnsi="Times New Roman" w:cs="Times New Roman"/>
          <w:sz w:val="28"/>
          <w:szCs w:val="28"/>
        </w:rPr>
        <w:t xml:space="preserve"> e </w:t>
      </w:r>
      <w:proofErr w:type="spellStart"/>
      <w:r w:rsidRPr="00905040">
        <w:rPr>
          <w:rFonts w:ascii="Times New Roman" w:eastAsia="Calibri" w:hAnsi="Times New Roman" w:cs="Times New Roman"/>
          <w:sz w:val="28"/>
          <w:szCs w:val="28"/>
        </w:rPr>
        <w:t>plotë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përveç</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kur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kontratë</w:t>
      </w:r>
      <w:proofErr w:type="spellEnd"/>
      <w:r w:rsidRPr="00CC3804">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është</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parashikuar</w:t>
      </w:r>
      <w:proofErr w:type="spellEnd"/>
      <w:r w:rsidRPr="00905040">
        <w:rPr>
          <w:rFonts w:ascii="Times New Roman" w:eastAsia="Calibri" w:hAnsi="Times New Roman" w:cs="Times New Roman"/>
          <w:sz w:val="28"/>
          <w:szCs w:val="28"/>
        </w:rPr>
        <w:t xml:space="preserve"> </w:t>
      </w:r>
      <w:proofErr w:type="spellStart"/>
      <w:r w:rsidRPr="00905040">
        <w:rPr>
          <w:rFonts w:ascii="Times New Roman" w:eastAsia="Calibri" w:hAnsi="Times New Roman" w:cs="Times New Roman"/>
          <w:sz w:val="28"/>
          <w:szCs w:val="28"/>
        </w:rPr>
        <w:t>ndryshe</w:t>
      </w:r>
      <w:proofErr w:type="spellEnd"/>
      <w:r w:rsidRPr="00905040">
        <w:rPr>
          <w:rFonts w:ascii="Times New Roman" w:eastAsia="Calibri" w:hAnsi="Times New Roman" w:cs="Times New Roman"/>
          <w:sz w:val="28"/>
          <w:szCs w:val="28"/>
        </w:rPr>
        <w:t>.</w:t>
      </w:r>
    </w:p>
    <w:p w:rsidR="00CC3804" w:rsidRDefault="00905040" w:rsidP="00CC3804">
      <w:pPr>
        <w:tabs>
          <w:tab w:val="left" w:pos="3435"/>
        </w:tabs>
        <w:spacing w:after="120"/>
        <w:jc w:val="both"/>
        <w:rPr>
          <w:rFonts w:ascii="Times New Roman" w:eastAsia="Calibri" w:hAnsi="Times New Roman" w:cs="Times New Roman"/>
          <w:sz w:val="28"/>
          <w:szCs w:val="28"/>
        </w:rPr>
      </w:pPr>
      <w:proofErr w:type="spellStart"/>
      <w:r w:rsidRPr="00CC3804">
        <w:rPr>
          <w:rFonts w:ascii="Times New Roman" w:eastAsia="Calibri" w:hAnsi="Times New Roman" w:cs="Times New Roman"/>
          <w:sz w:val="28"/>
          <w:szCs w:val="28"/>
        </w:rPr>
        <w:lastRenderedPageBreak/>
        <w:t>N</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nenin</w:t>
      </w:r>
      <w:proofErr w:type="spellEnd"/>
      <w:r w:rsidRPr="00CC3804">
        <w:rPr>
          <w:rFonts w:ascii="Times New Roman" w:eastAsia="Calibri" w:hAnsi="Times New Roman" w:cs="Times New Roman"/>
          <w:sz w:val="28"/>
          <w:szCs w:val="28"/>
        </w:rPr>
        <w:t xml:space="preserve"> 17 </w:t>
      </w:r>
      <w:proofErr w:type="spellStart"/>
      <w:r w:rsidRPr="00CC3804">
        <w:rPr>
          <w:rFonts w:ascii="Times New Roman" w:eastAsia="Calibri" w:hAnsi="Times New Roman" w:cs="Times New Roman"/>
          <w:sz w:val="28"/>
          <w:szCs w:val="28"/>
        </w:rPr>
        <w:t>jan</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CC3804">
        <w:rPr>
          <w:rFonts w:ascii="Times New Roman" w:eastAsia="Calibri" w:hAnsi="Times New Roman" w:cs="Times New Roman"/>
          <w:sz w:val="28"/>
          <w:szCs w:val="28"/>
        </w:rPr>
        <w:t>rcaktuar</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kushtet</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thelbësore</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q</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duhet</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proofErr w:type="gramStart"/>
      <w:r w:rsidRPr="00CC3804">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Pr="00CC3804">
        <w:rPr>
          <w:rFonts w:ascii="Times New Roman" w:eastAsia="Calibri" w:hAnsi="Times New Roman" w:cs="Times New Roman"/>
          <w:sz w:val="28"/>
          <w:szCs w:val="28"/>
        </w:rPr>
        <w:t>rmbaj</w:t>
      </w:r>
      <w:r w:rsidR="00DD1C58">
        <w:rPr>
          <w:rFonts w:ascii="Times New Roman" w:eastAsia="Calibri" w:hAnsi="Times New Roman" w:cs="Times New Roman"/>
          <w:sz w:val="28"/>
          <w:szCs w:val="28"/>
        </w:rPr>
        <w:t>ë</w:t>
      </w:r>
      <w:proofErr w:type="spellEnd"/>
      <w:r w:rsidRPr="00CC3804">
        <w:rPr>
          <w:rFonts w:ascii="Times New Roman" w:eastAsia="Calibri" w:hAnsi="Times New Roman" w:cs="Times New Roman"/>
          <w:sz w:val="28"/>
          <w:szCs w:val="28"/>
        </w:rPr>
        <w:t xml:space="preserve">  </w:t>
      </w:r>
      <w:proofErr w:type="spellStart"/>
      <w:r w:rsidRPr="00CC3804">
        <w:rPr>
          <w:rFonts w:ascii="Times New Roman" w:eastAsia="Calibri" w:hAnsi="Times New Roman" w:cs="Times New Roman"/>
          <w:sz w:val="28"/>
          <w:szCs w:val="28"/>
        </w:rPr>
        <w:t>kontrata</w:t>
      </w:r>
      <w:proofErr w:type="spellEnd"/>
      <w:proofErr w:type="gramEnd"/>
      <w:r w:rsidRPr="00CC3804">
        <w:rPr>
          <w:rFonts w:ascii="Times New Roman" w:eastAsia="Calibri" w:hAnsi="Times New Roman" w:cs="Times New Roman"/>
          <w:sz w:val="28"/>
          <w:szCs w:val="28"/>
        </w:rPr>
        <w:t xml:space="preserve">  e </w:t>
      </w:r>
      <w:proofErr w:type="spellStart"/>
      <w:r w:rsidRPr="00CC3804">
        <w:rPr>
          <w:rFonts w:ascii="Times New Roman" w:eastAsia="Calibri" w:hAnsi="Times New Roman" w:cs="Times New Roman"/>
          <w:sz w:val="28"/>
          <w:szCs w:val="28"/>
        </w:rPr>
        <w:t>ndërmjetësimit</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nd</w:t>
      </w:r>
      <w:r w:rsidR="00DD1C58">
        <w:rPr>
          <w:rFonts w:ascii="Times New Roman" w:eastAsia="Calibri" w:hAnsi="Times New Roman" w:cs="Times New Roman"/>
          <w:sz w:val="28"/>
          <w:szCs w:val="28"/>
        </w:rPr>
        <w:t>ë</w:t>
      </w:r>
      <w:r w:rsidR="00CC3804" w:rsidRPr="00CC3804">
        <w:rPr>
          <w:rFonts w:ascii="Times New Roman" w:eastAsia="Calibri" w:hAnsi="Times New Roman" w:cs="Times New Roman"/>
          <w:sz w:val="28"/>
          <w:szCs w:val="28"/>
        </w:rPr>
        <w:t>rsa</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nenin</w:t>
      </w:r>
      <w:proofErr w:type="spellEnd"/>
      <w:r w:rsidR="00E86F0B">
        <w:rPr>
          <w:rFonts w:ascii="Times New Roman" w:eastAsia="Calibri" w:hAnsi="Times New Roman" w:cs="Times New Roman"/>
          <w:sz w:val="28"/>
          <w:szCs w:val="28"/>
        </w:rPr>
        <w:t xml:space="preserve"> 18 </w:t>
      </w:r>
      <w:proofErr w:type="spellStart"/>
      <w:r w:rsidR="00E86F0B">
        <w:rPr>
          <w:rFonts w:ascii="Times New Roman" w:eastAsia="Calibri" w:hAnsi="Times New Roman" w:cs="Times New Roman"/>
          <w:sz w:val="28"/>
          <w:szCs w:val="28"/>
        </w:rPr>
        <w:t>parashikohet</w:t>
      </w:r>
      <w:proofErr w:type="spellEnd"/>
      <w:r w:rsidR="00E86F0B">
        <w:rPr>
          <w:rFonts w:ascii="Times New Roman" w:eastAsia="Calibri" w:hAnsi="Times New Roman" w:cs="Times New Roman"/>
          <w:sz w:val="28"/>
          <w:szCs w:val="28"/>
        </w:rPr>
        <w:t xml:space="preserve"> se </w:t>
      </w:r>
      <w:proofErr w:type="spellStart"/>
      <w:r w:rsidR="00E86F0B">
        <w:rPr>
          <w:rFonts w:ascii="Times New Roman" w:eastAsia="Calibri" w:hAnsi="Times New Roman" w:cs="Times New Roman"/>
          <w:sz w:val="28"/>
          <w:szCs w:val="28"/>
        </w:rPr>
        <w:t>ndërmjetësit</w:t>
      </w:r>
      <w:proofErr w:type="spellEnd"/>
      <w:r w:rsidR="00CC3804" w:rsidRPr="00CC3804">
        <w:rPr>
          <w:rFonts w:ascii="Times New Roman" w:eastAsia="Calibri" w:hAnsi="Times New Roman" w:cs="Times New Roman"/>
          <w:sz w:val="28"/>
          <w:szCs w:val="28"/>
        </w:rPr>
        <w:t xml:space="preserve"> e </w:t>
      </w:r>
      <w:proofErr w:type="spellStart"/>
      <w:r w:rsidR="00CC3804" w:rsidRPr="00CC3804">
        <w:rPr>
          <w:rFonts w:ascii="Times New Roman" w:eastAsia="Calibri" w:hAnsi="Times New Roman" w:cs="Times New Roman"/>
          <w:sz w:val="28"/>
          <w:szCs w:val="28"/>
        </w:rPr>
        <w:t>pasurive</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paluajtshme</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gjat</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kryerjes</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s</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veprimit</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nd</w:t>
      </w:r>
      <w:r w:rsidR="00DD1C58">
        <w:rPr>
          <w:rFonts w:ascii="Times New Roman" w:eastAsia="Calibri" w:hAnsi="Times New Roman" w:cs="Times New Roman"/>
          <w:sz w:val="28"/>
          <w:szCs w:val="28"/>
        </w:rPr>
        <w:t>ë</w:t>
      </w:r>
      <w:r w:rsidR="00CC3804" w:rsidRPr="00CC3804">
        <w:rPr>
          <w:rFonts w:ascii="Times New Roman" w:eastAsia="Calibri" w:hAnsi="Times New Roman" w:cs="Times New Roman"/>
          <w:sz w:val="28"/>
          <w:szCs w:val="28"/>
        </w:rPr>
        <w:t>rmjet</w:t>
      </w:r>
      <w:r w:rsidR="00DD1C58">
        <w:rPr>
          <w:rFonts w:ascii="Times New Roman" w:eastAsia="Calibri" w:hAnsi="Times New Roman" w:cs="Times New Roman"/>
          <w:sz w:val="28"/>
          <w:szCs w:val="28"/>
        </w:rPr>
        <w:t>ë</w:t>
      </w:r>
      <w:r w:rsidR="00CC3804" w:rsidRPr="00CC3804">
        <w:rPr>
          <w:rFonts w:ascii="Times New Roman" w:eastAsia="Calibri" w:hAnsi="Times New Roman" w:cs="Times New Roman"/>
          <w:sz w:val="28"/>
          <w:szCs w:val="28"/>
        </w:rPr>
        <w:t>simit</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duhet</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tregojn</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kujdesin</w:t>
      </w:r>
      <w:proofErr w:type="spellEnd"/>
      <w:r w:rsidR="00CC3804" w:rsidRPr="00CC3804">
        <w:rPr>
          <w:rFonts w:ascii="Times New Roman" w:eastAsia="Calibri" w:hAnsi="Times New Roman" w:cs="Times New Roman"/>
          <w:sz w:val="28"/>
          <w:szCs w:val="28"/>
        </w:rPr>
        <w:t xml:space="preserve"> e </w:t>
      </w:r>
      <w:proofErr w:type="spellStart"/>
      <w:r w:rsidR="00CC3804" w:rsidRPr="00CC3804">
        <w:rPr>
          <w:rFonts w:ascii="Times New Roman" w:eastAsia="Calibri" w:hAnsi="Times New Roman" w:cs="Times New Roman"/>
          <w:sz w:val="28"/>
          <w:szCs w:val="28"/>
        </w:rPr>
        <w:t>duhur</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si</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dhe</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veprojn</w:t>
      </w:r>
      <w:r w:rsidR="00DD1C58">
        <w:rPr>
          <w:rFonts w:ascii="Times New Roman" w:eastAsia="Calibri" w:hAnsi="Times New Roman" w:cs="Times New Roman"/>
          <w:sz w:val="28"/>
          <w:szCs w:val="28"/>
        </w:rPr>
        <w: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në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përputhje</w:t>
      </w:r>
      <w:proofErr w:type="spellEnd"/>
      <w:r w:rsidR="00CC3804" w:rsidRPr="00CC3804">
        <w:rPr>
          <w:rFonts w:ascii="Times New Roman" w:eastAsia="Calibri" w:hAnsi="Times New Roman" w:cs="Times New Roman"/>
          <w:sz w:val="28"/>
          <w:szCs w:val="28"/>
        </w:rPr>
        <w:t xml:space="preserve"> me </w:t>
      </w:r>
      <w:proofErr w:type="spellStart"/>
      <w:r w:rsidR="00CC3804" w:rsidRPr="00CC3804">
        <w:rPr>
          <w:rFonts w:ascii="Times New Roman" w:eastAsia="Calibri" w:hAnsi="Times New Roman" w:cs="Times New Roman"/>
          <w:sz w:val="28"/>
          <w:szCs w:val="28"/>
        </w:rPr>
        <w:t>ligjin</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dhe</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rregullat</w:t>
      </w:r>
      <w:proofErr w:type="spellEnd"/>
      <w:r w:rsidR="00CC3804" w:rsidRPr="00CC3804">
        <w:rPr>
          <w:rFonts w:ascii="Times New Roman" w:eastAsia="Calibri" w:hAnsi="Times New Roman" w:cs="Times New Roman"/>
          <w:sz w:val="28"/>
          <w:szCs w:val="28"/>
        </w:rPr>
        <w:t xml:space="preserve"> e </w:t>
      </w:r>
      <w:proofErr w:type="spellStart"/>
      <w:r w:rsidR="00CC3804" w:rsidRPr="00CC3804">
        <w:rPr>
          <w:rFonts w:ascii="Times New Roman" w:eastAsia="Calibri" w:hAnsi="Times New Roman" w:cs="Times New Roman"/>
          <w:sz w:val="28"/>
          <w:szCs w:val="28"/>
        </w:rPr>
        <w:t>ushtrimit</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të</w:t>
      </w:r>
      <w:proofErr w:type="spellEnd"/>
      <w:r w:rsidR="00CC3804" w:rsidRPr="00CC3804">
        <w:rPr>
          <w:rFonts w:ascii="Times New Roman" w:eastAsia="Calibri" w:hAnsi="Times New Roman" w:cs="Times New Roman"/>
          <w:sz w:val="28"/>
          <w:szCs w:val="28"/>
        </w:rPr>
        <w:t xml:space="preserve"> </w:t>
      </w:r>
      <w:proofErr w:type="spellStart"/>
      <w:r w:rsidR="00CC3804" w:rsidRPr="00CC3804">
        <w:rPr>
          <w:rFonts w:ascii="Times New Roman" w:eastAsia="Calibri" w:hAnsi="Times New Roman" w:cs="Times New Roman"/>
          <w:sz w:val="28"/>
          <w:szCs w:val="28"/>
        </w:rPr>
        <w:t>profesionit</w:t>
      </w:r>
      <w:proofErr w:type="spellEnd"/>
      <w:r w:rsidR="00CC3804" w:rsidRPr="00CC3804">
        <w:rPr>
          <w:rFonts w:ascii="Times New Roman" w:eastAsia="Calibri" w:hAnsi="Times New Roman" w:cs="Times New Roman"/>
          <w:sz w:val="28"/>
          <w:szCs w:val="28"/>
        </w:rPr>
        <w:t>.</w:t>
      </w:r>
    </w:p>
    <w:p w:rsidR="00CC3804" w:rsidRDefault="00CC3804" w:rsidP="00CC3804">
      <w:pPr>
        <w:tabs>
          <w:tab w:val="left" w:pos="3435"/>
        </w:tabs>
        <w:spacing w:after="1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Neni</w:t>
      </w:r>
      <w:proofErr w:type="spellEnd"/>
      <w:r>
        <w:rPr>
          <w:rFonts w:ascii="Times New Roman" w:eastAsia="Calibri" w:hAnsi="Times New Roman" w:cs="Times New Roman"/>
          <w:sz w:val="28"/>
          <w:szCs w:val="28"/>
        </w:rPr>
        <w:t xml:space="preserve"> 19 </w:t>
      </w:r>
      <w:proofErr w:type="spellStart"/>
      <w:r>
        <w:rPr>
          <w:rFonts w:ascii="Times New Roman" w:eastAsia="Calibri" w:hAnsi="Times New Roman" w:cs="Times New Roman"/>
          <w:sz w:val="28"/>
          <w:szCs w:val="28"/>
        </w:rPr>
        <w:t>dhe</w:t>
      </w:r>
      <w:proofErr w:type="spellEnd"/>
      <w:r>
        <w:rPr>
          <w:rFonts w:ascii="Times New Roman" w:eastAsia="Calibri" w:hAnsi="Times New Roman" w:cs="Times New Roman"/>
          <w:sz w:val="28"/>
          <w:szCs w:val="28"/>
        </w:rPr>
        <w:t xml:space="preserve"> 20 </w:t>
      </w:r>
      <w:proofErr w:type="spellStart"/>
      <w:r>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projektligjit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parashikojn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shprehimisht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detyrimet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respektive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ndërmjetësit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pasurive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paluajtshme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klientit</w:t>
      </w:r>
      <w:proofErr w:type="spellEnd"/>
      <w:r>
        <w:rPr>
          <w:rFonts w:ascii="Times New Roman" w:eastAsia="Calibri" w:hAnsi="Times New Roman" w:cs="Times New Roman"/>
          <w:sz w:val="28"/>
          <w:szCs w:val="28"/>
        </w:rPr>
        <w:t>.</w:t>
      </w:r>
    </w:p>
    <w:p w:rsidR="00CC3804" w:rsidRDefault="00CC3804" w:rsidP="00CC3804">
      <w:pPr>
        <w:tabs>
          <w:tab w:val="left" w:pos="3435"/>
        </w:tabs>
        <w:spacing w:after="1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nenin</w:t>
      </w:r>
      <w:proofErr w:type="spellEnd"/>
      <w:r>
        <w:rPr>
          <w:rFonts w:ascii="Times New Roman" w:eastAsia="Calibri" w:hAnsi="Times New Roman" w:cs="Times New Roman"/>
          <w:sz w:val="28"/>
          <w:szCs w:val="28"/>
        </w:rPr>
        <w:t xml:space="preserve"> 21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rcakton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tarifat</w:t>
      </w:r>
      <w:proofErr w:type="spellEnd"/>
      <w:r>
        <w:rPr>
          <w:rFonts w:ascii="Times New Roman" w:eastAsia="Calibri" w:hAnsi="Times New Roman" w:cs="Times New Roman"/>
          <w:sz w:val="28"/>
          <w:szCs w:val="28"/>
        </w:rPr>
        <w:t xml:space="preserve"> e </w:t>
      </w:r>
      <w:proofErr w:type="spellStart"/>
      <w:r>
        <w:rPr>
          <w:rFonts w:ascii="Times New Roman" w:eastAsia="Calibri" w:hAnsi="Times New Roman" w:cs="Times New Roman"/>
          <w:sz w:val="28"/>
          <w:szCs w:val="28"/>
        </w:rPr>
        <w:t>nd</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rmjet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simit</w:t>
      </w:r>
      <w:proofErr w:type="spellEnd"/>
      <w:r>
        <w:rPr>
          <w:rFonts w:ascii="Times New Roman" w:eastAsia="Calibri" w:hAnsi="Times New Roman" w:cs="Times New Roman"/>
          <w:sz w:val="28"/>
          <w:szCs w:val="28"/>
        </w:rPr>
        <w:t xml:space="preserve"> duke </w:t>
      </w:r>
      <w:proofErr w:type="spellStart"/>
      <w:r>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dh</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mund</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pal</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q</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me </w:t>
      </w:r>
      <w:proofErr w:type="spellStart"/>
      <w:r>
        <w:rPr>
          <w:rFonts w:ascii="Times New Roman" w:eastAsia="Calibri" w:hAnsi="Times New Roman" w:cs="Times New Roman"/>
          <w:sz w:val="28"/>
          <w:szCs w:val="28"/>
        </w:rPr>
        <w:t>vullnetin</w:t>
      </w:r>
      <w:proofErr w:type="spellEnd"/>
      <w:r>
        <w:rPr>
          <w:rFonts w:ascii="Times New Roman" w:eastAsia="Calibri" w:hAnsi="Times New Roman" w:cs="Times New Roman"/>
          <w:sz w:val="28"/>
          <w:szCs w:val="28"/>
        </w:rPr>
        <w:t xml:space="preserve"> e </w:t>
      </w:r>
      <w:proofErr w:type="spellStart"/>
      <w:r>
        <w:rPr>
          <w:rFonts w:ascii="Times New Roman" w:eastAsia="Calibri" w:hAnsi="Times New Roman" w:cs="Times New Roman"/>
          <w:sz w:val="28"/>
          <w:szCs w:val="28"/>
        </w:rPr>
        <w:t>tyre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parashikojn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tarifat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rkat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munges</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tij</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parashikimi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nga</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pal</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her</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sidR="00E86F0B">
        <w:rPr>
          <w:rFonts w:ascii="Times New Roman" w:eastAsia="Calibri" w:hAnsi="Times New Roman" w:cs="Times New Roman"/>
          <w:sz w:val="28"/>
          <w:szCs w:val="28"/>
        </w:rPr>
        <w:t>rcaktimi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tarifave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nd</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rmjet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simit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sidR="00E86F0B">
        <w:rPr>
          <w:rFonts w:ascii="Times New Roman" w:eastAsia="Calibri" w:hAnsi="Times New Roman" w:cs="Times New Roman"/>
          <w:sz w:val="28"/>
          <w:szCs w:val="28"/>
        </w:rPr>
        <w:t xml:space="preserve"> </w:t>
      </w:r>
      <w:proofErr w:type="spellStart"/>
      <w:r w:rsidR="00E86F0B">
        <w:rPr>
          <w:rFonts w:ascii="Times New Roman" w:eastAsia="Calibri" w:hAnsi="Times New Roman" w:cs="Times New Roman"/>
          <w:sz w:val="28"/>
          <w:szCs w:val="28"/>
        </w:rPr>
        <w:t>ndërmjetësit</w:t>
      </w:r>
      <w:proofErr w:type="spellEnd"/>
      <w:r w:rsidR="00E86F0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pasurive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paluajtshme</w:t>
      </w:r>
      <w:proofErr w:type="spellEnd"/>
      <w:r>
        <w:rPr>
          <w:rFonts w:ascii="Times New Roman" w:eastAsia="Calibri" w:hAnsi="Times New Roman" w:cs="Times New Roman"/>
          <w:sz w:val="28"/>
          <w:szCs w:val="28"/>
        </w:rPr>
        <w:t xml:space="preserve"> do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het</w:t>
      </w:r>
      <w:proofErr w:type="spellEnd"/>
      <w:r>
        <w:rPr>
          <w:rFonts w:ascii="Times New Roman" w:eastAsia="Calibri" w:hAnsi="Times New Roman" w:cs="Times New Roman"/>
          <w:sz w:val="28"/>
          <w:szCs w:val="28"/>
        </w:rPr>
        <w:t xml:space="preserve"> me </w:t>
      </w:r>
      <w:proofErr w:type="spellStart"/>
      <w:r>
        <w:rPr>
          <w:rFonts w:ascii="Times New Roman" w:eastAsia="Calibri" w:hAnsi="Times New Roman" w:cs="Times New Roman"/>
          <w:sz w:val="28"/>
          <w:szCs w:val="28"/>
        </w:rPr>
        <w:t>udh</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zim</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p</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rbashk</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Ministrit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Drejt</w:t>
      </w:r>
      <w:r w:rsidR="00DD1C58">
        <w:rPr>
          <w:rFonts w:ascii="Times New Roman" w:eastAsia="Calibri" w:hAnsi="Times New Roman" w:cs="Times New Roman"/>
          <w:sz w:val="28"/>
          <w:szCs w:val="28"/>
        </w:rPr>
        <w:t>ë</w:t>
      </w:r>
      <w:r>
        <w:rPr>
          <w:rFonts w:ascii="Times New Roman" w:eastAsia="Calibri" w:hAnsi="Times New Roman" w:cs="Times New Roman"/>
          <w:sz w:val="28"/>
          <w:szCs w:val="28"/>
        </w:rPr>
        <w:t>sis</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Ministrit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Financave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Ekonomis</w:t>
      </w:r>
      <w:r w:rsidR="00DD1C58">
        <w:rPr>
          <w:rFonts w:ascii="Times New Roman" w:eastAsia="Calibri" w:hAnsi="Times New Roman" w:cs="Times New Roman"/>
          <w:sz w:val="28"/>
          <w:szCs w:val="28"/>
        </w:rPr>
        <w:t>ë</w:t>
      </w:r>
      <w:proofErr w:type="spellEnd"/>
      <w:r>
        <w:rPr>
          <w:rFonts w:ascii="Times New Roman" w:eastAsia="Calibri" w:hAnsi="Times New Roman" w:cs="Times New Roman"/>
          <w:sz w:val="28"/>
          <w:szCs w:val="28"/>
        </w:rPr>
        <w:t>.</w:t>
      </w:r>
    </w:p>
    <w:p w:rsidR="00CC3804" w:rsidRDefault="00CC3804" w:rsidP="00F92F3F">
      <w:pPr>
        <w:spacing w:after="120"/>
        <w:jc w:val="both"/>
        <w:rPr>
          <w:rFonts w:ascii="Times New Roman" w:hAnsi="Times New Roman"/>
          <w:color w:val="000000"/>
          <w:sz w:val="28"/>
          <w:szCs w:val="28"/>
          <w:lang w:val="sq-AL"/>
        </w:rPr>
      </w:pPr>
      <w:proofErr w:type="spellStart"/>
      <w:r w:rsidRPr="00F92F3F">
        <w:rPr>
          <w:rFonts w:ascii="Times New Roman" w:eastAsia="Calibri" w:hAnsi="Times New Roman" w:cs="Times New Roman"/>
          <w:sz w:val="28"/>
          <w:szCs w:val="28"/>
        </w:rPr>
        <w:t>N</w:t>
      </w:r>
      <w:r w:rsidR="00DD1C58">
        <w:rPr>
          <w:rFonts w:ascii="Times New Roman" w:eastAsia="Calibri" w:hAnsi="Times New Roman" w:cs="Times New Roman"/>
          <w:sz w:val="28"/>
          <w:szCs w:val="28"/>
        </w:rPr>
        <w:t>ë</w:t>
      </w:r>
      <w:proofErr w:type="spellEnd"/>
      <w:r w:rsidRPr="00F92F3F">
        <w:rPr>
          <w:rFonts w:ascii="Times New Roman" w:eastAsia="Calibri" w:hAnsi="Times New Roman" w:cs="Times New Roman"/>
          <w:sz w:val="28"/>
          <w:szCs w:val="28"/>
        </w:rPr>
        <w:t xml:space="preserve"> </w:t>
      </w:r>
      <w:proofErr w:type="spellStart"/>
      <w:r w:rsidRPr="00F92F3F">
        <w:rPr>
          <w:rFonts w:ascii="Times New Roman" w:eastAsia="Calibri" w:hAnsi="Times New Roman" w:cs="Times New Roman"/>
          <w:sz w:val="28"/>
          <w:szCs w:val="28"/>
        </w:rPr>
        <w:t>nenin</w:t>
      </w:r>
      <w:proofErr w:type="spellEnd"/>
      <w:r w:rsidRPr="00F92F3F">
        <w:rPr>
          <w:rFonts w:ascii="Times New Roman" w:eastAsia="Calibri" w:hAnsi="Times New Roman" w:cs="Times New Roman"/>
          <w:sz w:val="28"/>
          <w:szCs w:val="28"/>
        </w:rPr>
        <w:t xml:space="preserve"> 22 </w:t>
      </w:r>
      <w:proofErr w:type="spellStart"/>
      <w:r w:rsidRPr="00F92F3F">
        <w:rPr>
          <w:rFonts w:ascii="Times New Roman" w:eastAsia="Calibri" w:hAnsi="Times New Roman" w:cs="Times New Roman"/>
          <w:sz w:val="28"/>
          <w:szCs w:val="28"/>
        </w:rPr>
        <w:t>sqarohet</w:t>
      </w:r>
      <w:proofErr w:type="spellEnd"/>
      <w:r w:rsidRPr="00F92F3F">
        <w:rPr>
          <w:rFonts w:ascii="Times New Roman" w:eastAsia="Calibri" w:hAnsi="Times New Roman" w:cs="Times New Roman"/>
          <w:sz w:val="28"/>
          <w:szCs w:val="28"/>
        </w:rPr>
        <w:t xml:space="preserve"> se </w:t>
      </w:r>
      <w:r w:rsidRPr="00F92F3F">
        <w:rPr>
          <w:rFonts w:ascii="Times New Roman" w:eastAsia="Calibri" w:hAnsi="Times New Roman" w:cs="Times New Roman"/>
          <w:color w:val="000000"/>
          <w:sz w:val="28"/>
          <w:szCs w:val="28"/>
          <w:lang w:val="sq-AL"/>
        </w:rPr>
        <w:t>mbikëqyrja e veprim</w:t>
      </w:r>
      <w:r w:rsidR="00E86F0B">
        <w:rPr>
          <w:rFonts w:ascii="Times New Roman" w:eastAsia="Calibri" w:hAnsi="Times New Roman" w:cs="Times New Roman"/>
          <w:color w:val="000000"/>
          <w:sz w:val="28"/>
          <w:szCs w:val="28"/>
          <w:lang w:val="sq-AL"/>
        </w:rPr>
        <w:t>tarisë së përgjithshme të ndërmjetësve</w:t>
      </w:r>
      <w:r w:rsidRPr="00F92F3F">
        <w:rPr>
          <w:rFonts w:ascii="Times New Roman" w:eastAsia="Calibri" w:hAnsi="Times New Roman" w:cs="Times New Roman"/>
          <w:color w:val="000000"/>
          <w:sz w:val="28"/>
          <w:szCs w:val="28"/>
          <w:lang w:val="sq-AL"/>
        </w:rPr>
        <w:t xml:space="preserve"> të pasurive të luajtshme, në përputhje me rregul</w:t>
      </w:r>
      <w:r w:rsidR="00F92F3F" w:rsidRPr="00F92F3F">
        <w:rPr>
          <w:rFonts w:ascii="Times New Roman" w:eastAsia="Calibri" w:hAnsi="Times New Roman" w:cs="Times New Roman"/>
          <w:color w:val="000000"/>
          <w:sz w:val="28"/>
          <w:szCs w:val="28"/>
          <w:lang w:val="sq-AL"/>
        </w:rPr>
        <w:t xml:space="preserve">lat e parashikuara në këtë ligj realizohet nga Ministri </w:t>
      </w:r>
      <w:r w:rsidR="00E86F0B">
        <w:rPr>
          <w:rFonts w:ascii="Times New Roman" w:eastAsia="Calibri" w:hAnsi="Times New Roman" w:cs="Times New Roman"/>
          <w:color w:val="000000"/>
          <w:sz w:val="28"/>
          <w:szCs w:val="28"/>
          <w:lang w:val="sq-AL"/>
        </w:rPr>
        <w:t xml:space="preserve">përmes </w:t>
      </w:r>
      <w:r w:rsidR="00F92F3F" w:rsidRPr="00F92F3F">
        <w:rPr>
          <w:rFonts w:ascii="Times New Roman" w:hAnsi="Times New Roman"/>
          <w:color w:val="000000"/>
          <w:sz w:val="28"/>
          <w:szCs w:val="28"/>
          <w:lang w:val="sq-AL"/>
        </w:rPr>
        <w:t>kontrolleve të ndryshme periodike apo mbi bazën e ankesave të paraqitura.</w:t>
      </w:r>
    </w:p>
    <w:p w:rsidR="00F92F3F" w:rsidRDefault="00F92F3F" w:rsidP="00F92F3F">
      <w:pPr>
        <w:spacing w:after="120"/>
        <w:jc w:val="both"/>
        <w:rPr>
          <w:rFonts w:ascii="Times New Roman" w:hAnsi="Times New Roman"/>
          <w:color w:val="000000"/>
          <w:sz w:val="28"/>
          <w:szCs w:val="28"/>
          <w:lang w:val="sq-AL"/>
        </w:rPr>
      </w:pPr>
      <w:r w:rsidRPr="00F92F3F">
        <w:rPr>
          <w:rFonts w:ascii="Times New Roman" w:hAnsi="Times New Roman"/>
          <w:color w:val="000000"/>
          <w:sz w:val="28"/>
          <w:szCs w:val="28"/>
          <w:lang w:val="sq-AL"/>
        </w:rPr>
        <w:t>Neni 23 p</w:t>
      </w:r>
      <w:r w:rsidR="00DD1C58">
        <w:rPr>
          <w:rFonts w:ascii="Times New Roman" w:hAnsi="Times New Roman"/>
          <w:color w:val="000000"/>
          <w:sz w:val="28"/>
          <w:szCs w:val="28"/>
          <w:lang w:val="sq-AL"/>
        </w:rPr>
        <w:t>ë</w:t>
      </w:r>
      <w:r w:rsidRPr="00F92F3F">
        <w:rPr>
          <w:rFonts w:ascii="Times New Roman" w:hAnsi="Times New Roman"/>
          <w:color w:val="000000"/>
          <w:sz w:val="28"/>
          <w:szCs w:val="28"/>
          <w:lang w:val="sq-AL"/>
        </w:rPr>
        <w:t>rcakon shkeljet disiplinore dhe parashikon llojet e masave disiplinore  q</w:t>
      </w:r>
      <w:r w:rsidR="00DD1C58">
        <w:rPr>
          <w:rFonts w:ascii="Times New Roman" w:hAnsi="Times New Roman"/>
          <w:color w:val="000000"/>
          <w:sz w:val="28"/>
          <w:szCs w:val="28"/>
          <w:lang w:val="sq-AL"/>
        </w:rPr>
        <w:t>ë</w:t>
      </w:r>
      <w:r w:rsidRPr="00F92F3F">
        <w:rPr>
          <w:rFonts w:ascii="Times New Roman" w:hAnsi="Times New Roman"/>
          <w:color w:val="000000"/>
          <w:sz w:val="28"/>
          <w:szCs w:val="28"/>
          <w:lang w:val="sq-AL"/>
        </w:rPr>
        <w:t xml:space="preserve"> j</w:t>
      </w:r>
      <w:r w:rsidR="00E86F0B">
        <w:rPr>
          <w:rFonts w:ascii="Times New Roman" w:hAnsi="Times New Roman"/>
          <w:color w:val="000000"/>
          <w:sz w:val="28"/>
          <w:szCs w:val="28"/>
          <w:lang w:val="sq-AL"/>
        </w:rPr>
        <w:t>e</w:t>
      </w:r>
      <w:r w:rsidRPr="00F92F3F">
        <w:rPr>
          <w:rFonts w:ascii="Times New Roman" w:hAnsi="Times New Roman"/>
          <w:color w:val="000000"/>
          <w:sz w:val="28"/>
          <w:szCs w:val="28"/>
          <w:lang w:val="sq-AL"/>
        </w:rPr>
        <w:t>p</w:t>
      </w:r>
      <w:r w:rsidR="00E86F0B">
        <w:rPr>
          <w:rFonts w:ascii="Times New Roman" w:hAnsi="Times New Roman"/>
          <w:color w:val="000000"/>
          <w:sz w:val="28"/>
          <w:szCs w:val="28"/>
          <w:lang w:val="sq-AL"/>
        </w:rPr>
        <w:t>e</w:t>
      </w:r>
      <w:r w:rsidRPr="00F92F3F">
        <w:rPr>
          <w:rFonts w:ascii="Times New Roman" w:hAnsi="Times New Roman"/>
          <w:color w:val="000000"/>
          <w:sz w:val="28"/>
          <w:szCs w:val="28"/>
          <w:lang w:val="sq-AL"/>
        </w:rPr>
        <w:t>n n</w:t>
      </w:r>
      <w:r w:rsidR="00DD1C58">
        <w:rPr>
          <w:rFonts w:ascii="Times New Roman" w:hAnsi="Times New Roman"/>
          <w:color w:val="000000"/>
          <w:sz w:val="28"/>
          <w:szCs w:val="28"/>
          <w:lang w:val="sq-AL"/>
        </w:rPr>
        <w:t>ë</w:t>
      </w:r>
      <w:r w:rsidRPr="00F92F3F">
        <w:rPr>
          <w:rFonts w:ascii="Times New Roman" w:hAnsi="Times New Roman"/>
          <w:color w:val="000000"/>
          <w:sz w:val="28"/>
          <w:szCs w:val="28"/>
          <w:lang w:val="sq-AL"/>
        </w:rPr>
        <w:t xml:space="preserve"> rastet e shkeljes të dispozitave që rregullojnë ushtrimin e profesi</w:t>
      </w:r>
      <w:r w:rsidR="00E86F0B">
        <w:rPr>
          <w:rFonts w:ascii="Times New Roman" w:hAnsi="Times New Roman"/>
          <w:color w:val="000000"/>
          <w:sz w:val="28"/>
          <w:szCs w:val="28"/>
          <w:lang w:val="sq-AL"/>
        </w:rPr>
        <w:t xml:space="preserve">onit dhe veprimtarinë e ndërmjetësit </w:t>
      </w:r>
      <w:r w:rsidRPr="00F92F3F">
        <w:rPr>
          <w:rFonts w:ascii="Times New Roman" w:hAnsi="Times New Roman"/>
          <w:color w:val="000000"/>
          <w:sz w:val="28"/>
          <w:szCs w:val="28"/>
          <w:lang w:val="sq-AL"/>
        </w:rPr>
        <w:t>të pasurive të paluajtshme.</w:t>
      </w:r>
    </w:p>
    <w:p w:rsidR="00F92F3F" w:rsidRDefault="00F92F3F" w:rsidP="00F92F3F">
      <w:pPr>
        <w:spacing w:after="120"/>
        <w:jc w:val="both"/>
        <w:rPr>
          <w:rFonts w:ascii="Times New Roman" w:hAnsi="Times New Roman"/>
          <w:color w:val="000000"/>
          <w:sz w:val="28"/>
          <w:szCs w:val="28"/>
          <w:lang w:val="sq-AL"/>
        </w:rPr>
      </w:pPr>
      <w:r w:rsidRPr="00F92F3F">
        <w:rPr>
          <w:rFonts w:ascii="Times New Roman" w:hAnsi="Times New Roman"/>
          <w:color w:val="000000"/>
          <w:sz w:val="28"/>
          <w:szCs w:val="28"/>
          <w:lang w:val="sq-AL"/>
        </w:rPr>
        <w:t xml:space="preserve">Neni 24 sqaron se </w:t>
      </w:r>
      <w:r w:rsidRPr="00F92F3F">
        <w:rPr>
          <w:rFonts w:ascii="Times New Roman" w:eastAsia="Calibri" w:hAnsi="Times New Roman" w:cs="Times New Roman"/>
          <w:color w:val="000000"/>
          <w:sz w:val="28"/>
          <w:szCs w:val="28"/>
          <w:lang w:val="sq-AL"/>
        </w:rPr>
        <w:t xml:space="preserve">kur ka </w:t>
      </w:r>
      <w:r w:rsidR="00E86F0B">
        <w:rPr>
          <w:rFonts w:ascii="Times New Roman" w:eastAsia="Calibri" w:hAnsi="Times New Roman" w:cs="Times New Roman"/>
          <w:color w:val="000000"/>
          <w:sz w:val="28"/>
          <w:szCs w:val="28"/>
          <w:lang w:val="sq-AL"/>
        </w:rPr>
        <w:t>të dhëna të besueshme që ndërmjetësi</w:t>
      </w:r>
      <w:r w:rsidRPr="00F92F3F">
        <w:rPr>
          <w:rFonts w:ascii="Times New Roman" w:eastAsia="Calibri" w:hAnsi="Times New Roman" w:cs="Times New Roman"/>
          <w:color w:val="000000"/>
          <w:sz w:val="28"/>
          <w:szCs w:val="28"/>
          <w:lang w:val="sq-AL"/>
        </w:rPr>
        <w:t xml:space="preserve"> i pasurive të paluajtshme mund të ketë kryer shkelje disiplinore, çdo funksionar publik, apo person fizik që ka dijeni, duhet të informojë ministrin dhe ka t</w:t>
      </w:r>
      <w:r w:rsidR="00DD1C58">
        <w:rPr>
          <w:rFonts w:ascii="Times New Roman" w:eastAsia="Calibri" w:hAnsi="Times New Roman" w:cs="Times New Roman"/>
          <w:color w:val="000000"/>
          <w:sz w:val="28"/>
          <w:szCs w:val="28"/>
          <w:lang w:val="sq-AL"/>
        </w:rPr>
        <w:t>ë</w:t>
      </w:r>
      <w:r w:rsidRPr="00F92F3F">
        <w:rPr>
          <w:rFonts w:ascii="Times New Roman" w:eastAsia="Calibri" w:hAnsi="Times New Roman" w:cs="Times New Roman"/>
          <w:color w:val="000000"/>
          <w:sz w:val="28"/>
          <w:szCs w:val="28"/>
          <w:lang w:val="sq-AL"/>
        </w:rPr>
        <w:t xml:space="preserve"> drejt</w:t>
      </w:r>
      <w:r w:rsidR="00DD1C58">
        <w:rPr>
          <w:rFonts w:ascii="Times New Roman" w:eastAsia="Calibri" w:hAnsi="Times New Roman" w:cs="Times New Roman"/>
          <w:color w:val="000000"/>
          <w:sz w:val="28"/>
          <w:szCs w:val="28"/>
          <w:lang w:val="sq-AL"/>
        </w:rPr>
        <w:t>ë</w:t>
      </w:r>
      <w:r w:rsidRPr="00F92F3F">
        <w:rPr>
          <w:rFonts w:ascii="Times New Roman" w:eastAsia="Calibri" w:hAnsi="Times New Roman" w:cs="Times New Roman"/>
          <w:color w:val="000000"/>
          <w:sz w:val="28"/>
          <w:szCs w:val="28"/>
          <w:lang w:val="sq-AL"/>
        </w:rPr>
        <w:t xml:space="preserve"> t</w:t>
      </w:r>
      <w:r w:rsidR="00DD1C58">
        <w:rPr>
          <w:rFonts w:ascii="Times New Roman" w:eastAsia="Calibri" w:hAnsi="Times New Roman" w:cs="Times New Roman"/>
          <w:color w:val="000000"/>
          <w:sz w:val="28"/>
          <w:szCs w:val="28"/>
          <w:lang w:val="sq-AL"/>
        </w:rPr>
        <w:t>ë</w:t>
      </w:r>
      <w:r w:rsidRPr="00F92F3F">
        <w:rPr>
          <w:rFonts w:ascii="Times New Roman" w:eastAsia="Calibri" w:hAnsi="Times New Roman" w:cs="Times New Roman"/>
          <w:color w:val="000000"/>
          <w:sz w:val="28"/>
          <w:szCs w:val="28"/>
          <w:lang w:val="sq-AL"/>
        </w:rPr>
        <w:t xml:space="preserve"> paraqes</w:t>
      </w:r>
      <w:r w:rsidR="00DD1C58">
        <w:rPr>
          <w:rFonts w:ascii="Times New Roman" w:eastAsia="Calibri" w:hAnsi="Times New Roman" w:cs="Times New Roman"/>
          <w:color w:val="000000"/>
          <w:sz w:val="28"/>
          <w:szCs w:val="28"/>
          <w:lang w:val="sq-AL"/>
        </w:rPr>
        <w:t>ë</w:t>
      </w:r>
      <w:r w:rsidRPr="00F92F3F">
        <w:rPr>
          <w:rFonts w:ascii="Times New Roman" w:eastAsia="Calibri" w:hAnsi="Times New Roman" w:cs="Times New Roman"/>
          <w:color w:val="000000"/>
          <w:sz w:val="28"/>
          <w:szCs w:val="28"/>
          <w:lang w:val="sq-AL"/>
        </w:rPr>
        <w:t xml:space="preserve"> ankes</w:t>
      </w:r>
      <w:r w:rsidR="00DD1C58">
        <w:rPr>
          <w:rFonts w:ascii="Times New Roman" w:eastAsia="Calibri" w:hAnsi="Times New Roman" w:cs="Times New Roman"/>
          <w:color w:val="000000"/>
          <w:sz w:val="28"/>
          <w:szCs w:val="28"/>
          <w:lang w:val="sq-AL"/>
        </w:rPr>
        <w:t>ë</w:t>
      </w:r>
      <w:r w:rsidRPr="00F92F3F">
        <w:rPr>
          <w:rFonts w:ascii="Times New Roman" w:eastAsia="Calibri" w:hAnsi="Times New Roman" w:cs="Times New Roman"/>
          <w:color w:val="000000"/>
          <w:sz w:val="28"/>
          <w:szCs w:val="28"/>
          <w:lang w:val="sq-AL"/>
        </w:rPr>
        <w:t xml:space="preserve">. </w:t>
      </w:r>
      <w:r w:rsidRPr="00F92F3F">
        <w:rPr>
          <w:rFonts w:ascii="Times New Roman" w:hAnsi="Times New Roman"/>
          <w:color w:val="000000"/>
          <w:sz w:val="28"/>
          <w:szCs w:val="28"/>
          <w:lang w:val="sq-AL"/>
        </w:rPr>
        <w:t>Ankesat mund të bëhen brenda 1 viti, nga data e sjelljes ose veprimit të ndërmjetësit të pasurive të paluajtshme apo nga data e konstatimit të sjelljes ose veprimit të ndërmjetësit, por në çdo rast jo me vonë se 2 vjet nga momenti i kryerjes së shkeljes. Pas kalimit të këtij afati, ankuesi ka të drejtë të kërkojë pranë Ministrit rivendosjen në afat, në përputhje me Kodin e Procedurave Administrative.</w:t>
      </w:r>
    </w:p>
    <w:p w:rsidR="00E75A0E" w:rsidRPr="00F92F3F" w:rsidRDefault="00E75A0E" w:rsidP="00F92F3F">
      <w:pPr>
        <w:spacing w:after="120"/>
        <w:jc w:val="both"/>
        <w:rPr>
          <w:rFonts w:ascii="Times New Roman" w:eastAsia="Calibri" w:hAnsi="Times New Roman" w:cs="Times New Roman"/>
          <w:color w:val="000000"/>
          <w:sz w:val="28"/>
          <w:szCs w:val="28"/>
          <w:lang w:val="sq-AL"/>
        </w:rPr>
      </w:pPr>
      <w:r>
        <w:rPr>
          <w:rFonts w:ascii="Times New Roman" w:hAnsi="Times New Roman"/>
          <w:color w:val="000000"/>
          <w:sz w:val="28"/>
          <w:szCs w:val="28"/>
          <w:lang w:val="sq-AL"/>
        </w:rPr>
        <w:t>N</w:t>
      </w:r>
      <w:r w:rsidR="00DD1C58">
        <w:rPr>
          <w:rFonts w:ascii="Times New Roman" w:hAnsi="Times New Roman"/>
          <w:color w:val="000000"/>
          <w:sz w:val="28"/>
          <w:szCs w:val="28"/>
          <w:lang w:val="sq-AL"/>
        </w:rPr>
        <w:t>ë</w:t>
      </w:r>
      <w:r>
        <w:rPr>
          <w:rFonts w:ascii="Times New Roman" w:hAnsi="Times New Roman"/>
          <w:color w:val="000000"/>
          <w:sz w:val="28"/>
          <w:szCs w:val="28"/>
          <w:lang w:val="sq-AL"/>
        </w:rPr>
        <w:t xml:space="preserve"> nenin 25 dhe 26 jan</w:t>
      </w:r>
      <w:r w:rsidR="00DD1C58">
        <w:rPr>
          <w:rFonts w:ascii="Times New Roman" w:hAnsi="Times New Roman"/>
          <w:color w:val="000000"/>
          <w:sz w:val="28"/>
          <w:szCs w:val="28"/>
          <w:lang w:val="sq-AL"/>
        </w:rPr>
        <w:t>ë</w:t>
      </w:r>
      <w:r>
        <w:rPr>
          <w:rFonts w:ascii="Times New Roman" w:hAnsi="Times New Roman"/>
          <w:color w:val="000000"/>
          <w:sz w:val="28"/>
          <w:szCs w:val="28"/>
          <w:lang w:val="sq-AL"/>
        </w:rPr>
        <w:t xml:space="preserve"> p</w:t>
      </w:r>
      <w:r w:rsidR="00DD1C58">
        <w:rPr>
          <w:rFonts w:ascii="Times New Roman" w:hAnsi="Times New Roman"/>
          <w:color w:val="000000"/>
          <w:sz w:val="28"/>
          <w:szCs w:val="28"/>
          <w:lang w:val="sq-AL"/>
        </w:rPr>
        <w:t>ë</w:t>
      </w:r>
      <w:r>
        <w:rPr>
          <w:rFonts w:ascii="Times New Roman" w:hAnsi="Times New Roman"/>
          <w:color w:val="000000"/>
          <w:sz w:val="28"/>
          <w:szCs w:val="28"/>
          <w:lang w:val="sq-AL"/>
        </w:rPr>
        <w:t xml:space="preserve">rcaktuar rregulla mbi fillimin e hetimit disiplinor dhe fillimin e hetimive kryesisht </w:t>
      </w:r>
      <w:r w:rsidRPr="00E75A0E">
        <w:rPr>
          <w:rFonts w:ascii="Times New Roman" w:hAnsi="Times New Roman"/>
          <w:color w:val="000000"/>
          <w:sz w:val="28"/>
          <w:szCs w:val="28"/>
          <w:lang w:val="sq-AL"/>
        </w:rPr>
        <w:t>bazuar në të dhëna, mbi bazën e të cilave lind dyshimi i arsyeshëm se shkelja mund të jetë kryer.</w:t>
      </w:r>
    </w:p>
    <w:p w:rsidR="00E75A0E" w:rsidRDefault="00E75A0E" w:rsidP="00E75A0E">
      <w:pPr>
        <w:spacing w:after="120"/>
        <w:jc w:val="both"/>
        <w:rPr>
          <w:rFonts w:ascii="Times New Roman" w:eastAsia="Calibri" w:hAnsi="Times New Roman" w:cs="Times New Roman"/>
          <w:color w:val="000000"/>
          <w:sz w:val="28"/>
          <w:szCs w:val="28"/>
          <w:lang w:val="sq-AL"/>
        </w:rPr>
      </w:pPr>
      <w:r w:rsidRPr="00E75A0E">
        <w:rPr>
          <w:rFonts w:ascii="Times New Roman" w:eastAsia="Calibri" w:hAnsi="Times New Roman" w:cs="Times New Roman"/>
          <w:color w:val="000000"/>
          <w:sz w:val="28"/>
          <w:szCs w:val="28"/>
          <w:lang w:val="sq-AL"/>
        </w:rPr>
        <w:t>Neni 27 trajton t</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 drejtat q</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 p</w:t>
      </w:r>
      <w:r w:rsidR="00DD1C58">
        <w:rPr>
          <w:rFonts w:ascii="Times New Roman" w:eastAsia="Calibri" w:hAnsi="Times New Roman" w:cs="Times New Roman"/>
          <w:color w:val="000000"/>
          <w:sz w:val="28"/>
          <w:szCs w:val="28"/>
          <w:lang w:val="sq-AL"/>
        </w:rPr>
        <w:t>ë</w:t>
      </w:r>
      <w:r w:rsidR="00E86F0B">
        <w:rPr>
          <w:rFonts w:ascii="Times New Roman" w:eastAsia="Calibri" w:hAnsi="Times New Roman" w:cs="Times New Roman"/>
          <w:color w:val="000000"/>
          <w:sz w:val="28"/>
          <w:szCs w:val="28"/>
          <w:lang w:val="sq-AL"/>
        </w:rPr>
        <w:t>rfiton ndërmjetësi</w:t>
      </w:r>
      <w:r w:rsidRPr="00E75A0E">
        <w:rPr>
          <w:rFonts w:ascii="Times New Roman" w:eastAsia="Calibri" w:hAnsi="Times New Roman" w:cs="Times New Roman"/>
          <w:color w:val="000000"/>
          <w:sz w:val="28"/>
          <w:szCs w:val="28"/>
          <w:lang w:val="sq-AL"/>
        </w:rPr>
        <w:t xml:space="preserve"> i pasurive t</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 paluajtshme , i cili ka të drejtë të njohë dosjen e hetimit në atë masë që nuk cenon sekretin e hetimit dhe ti paraqes</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 Ministrit dokumente ose çdo provë që është e nevojshme për hetimin. </w:t>
      </w:r>
    </w:p>
    <w:p w:rsidR="00E75A0E" w:rsidRDefault="00E75A0E" w:rsidP="00E75A0E">
      <w:pPr>
        <w:spacing w:after="120"/>
        <w:jc w:val="both"/>
        <w:rPr>
          <w:rFonts w:ascii="Times New Roman" w:hAnsi="Times New Roman"/>
          <w:color w:val="000000"/>
          <w:sz w:val="28"/>
          <w:szCs w:val="28"/>
          <w:lang w:val="sq-AL"/>
        </w:rPr>
      </w:pPr>
      <w:r w:rsidRPr="00E75A0E">
        <w:rPr>
          <w:rFonts w:ascii="Times New Roman" w:eastAsia="Calibri" w:hAnsi="Times New Roman" w:cs="Times New Roman"/>
          <w:color w:val="000000"/>
          <w:sz w:val="28"/>
          <w:szCs w:val="28"/>
          <w:lang w:val="sq-AL"/>
        </w:rPr>
        <w:lastRenderedPageBreak/>
        <w:t>Neni 28 p</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rcakton se në përfundim të hetimit, nëse ka dyshime të arsyeshme që ndërmjetësi i pasurive të paluajtshme, ka kryer shkelje disiplinore, ministri fillon procedimin disiplinor, duke paraqitur në Komitet Disiplinor raportin e hetimit së bashku me dosjen hetimore. N</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se </w:t>
      </w:r>
      <w:r w:rsidRPr="00E75A0E">
        <w:rPr>
          <w:rFonts w:ascii="Times New Roman" w:hAnsi="Times New Roman"/>
          <w:color w:val="000000"/>
          <w:sz w:val="28"/>
          <w:szCs w:val="28"/>
          <w:lang w:val="sq-AL"/>
        </w:rPr>
        <w:t>provohet se pretendimet janë të pabazuara , Ministri mbyll hetimin.</w:t>
      </w:r>
    </w:p>
    <w:p w:rsidR="00E75A0E" w:rsidRPr="00E75A0E" w:rsidRDefault="00E75A0E" w:rsidP="00E75A0E">
      <w:pPr>
        <w:spacing w:after="120"/>
        <w:jc w:val="both"/>
        <w:rPr>
          <w:rFonts w:ascii="Times New Roman" w:eastAsia="Calibri" w:hAnsi="Times New Roman" w:cs="Times New Roman"/>
          <w:color w:val="000000"/>
          <w:sz w:val="28"/>
          <w:szCs w:val="28"/>
          <w:lang w:val="sq-AL"/>
        </w:rPr>
      </w:pPr>
      <w:r w:rsidRPr="00E75A0E">
        <w:rPr>
          <w:rFonts w:ascii="Times New Roman" w:hAnsi="Times New Roman"/>
          <w:color w:val="000000"/>
          <w:sz w:val="28"/>
          <w:szCs w:val="28"/>
          <w:lang w:val="sq-AL"/>
        </w:rPr>
        <w:t>N</w:t>
      </w:r>
      <w:r w:rsidR="00DD1C58">
        <w:rPr>
          <w:rFonts w:ascii="Times New Roman" w:hAnsi="Times New Roman"/>
          <w:color w:val="000000"/>
          <w:sz w:val="28"/>
          <w:szCs w:val="28"/>
          <w:lang w:val="sq-AL"/>
        </w:rPr>
        <w:t>ë</w:t>
      </w:r>
      <w:r w:rsidRPr="00E75A0E">
        <w:rPr>
          <w:rFonts w:ascii="Times New Roman" w:hAnsi="Times New Roman"/>
          <w:color w:val="000000"/>
          <w:sz w:val="28"/>
          <w:szCs w:val="28"/>
          <w:lang w:val="sq-AL"/>
        </w:rPr>
        <w:t xml:space="preserve"> nenin 29  p</w:t>
      </w:r>
      <w:r w:rsidR="00DD1C58">
        <w:rPr>
          <w:rFonts w:ascii="Times New Roman" w:hAnsi="Times New Roman"/>
          <w:color w:val="000000"/>
          <w:sz w:val="28"/>
          <w:szCs w:val="28"/>
          <w:lang w:val="sq-AL"/>
        </w:rPr>
        <w:t>ë</w:t>
      </w:r>
      <w:r w:rsidRPr="00E75A0E">
        <w:rPr>
          <w:rFonts w:ascii="Times New Roman" w:hAnsi="Times New Roman"/>
          <w:color w:val="000000"/>
          <w:sz w:val="28"/>
          <w:szCs w:val="28"/>
          <w:lang w:val="sq-AL"/>
        </w:rPr>
        <w:t>rcaktohen rregulla n</w:t>
      </w:r>
      <w:r w:rsidR="00DD1C58">
        <w:rPr>
          <w:rFonts w:ascii="Times New Roman" w:hAnsi="Times New Roman"/>
          <w:color w:val="000000"/>
          <w:sz w:val="28"/>
          <w:szCs w:val="28"/>
          <w:lang w:val="sq-AL"/>
        </w:rPr>
        <w:t>ë</w:t>
      </w:r>
      <w:r w:rsidRPr="00E75A0E">
        <w:rPr>
          <w:rFonts w:ascii="Times New Roman" w:hAnsi="Times New Roman"/>
          <w:color w:val="000000"/>
          <w:sz w:val="28"/>
          <w:szCs w:val="28"/>
          <w:lang w:val="sq-AL"/>
        </w:rPr>
        <w:t xml:space="preserve"> lidhje me </w:t>
      </w:r>
      <w:r w:rsidRPr="00E75A0E">
        <w:rPr>
          <w:rFonts w:ascii="Times New Roman" w:eastAsia="Calibri" w:hAnsi="Times New Roman" w:cs="Times New Roman"/>
          <w:color w:val="000000"/>
          <w:sz w:val="28"/>
          <w:szCs w:val="28"/>
          <w:lang w:val="sq-AL"/>
        </w:rPr>
        <w:t>përbërjen, kompetencat dhe vendimmarrjen e Komitetit Disiplinor, nd</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rsa n</w:t>
      </w:r>
      <w:r w:rsidR="00DD1C58">
        <w:rPr>
          <w:rFonts w:ascii="Times New Roman" w:eastAsia="Calibri" w:hAnsi="Times New Roman" w:cs="Times New Roman"/>
          <w:color w:val="000000"/>
          <w:sz w:val="28"/>
          <w:szCs w:val="28"/>
          <w:lang w:val="sq-AL"/>
        </w:rPr>
        <w:t>ë</w:t>
      </w:r>
      <w:r w:rsidR="00E86F0B">
        <w:rPr>
          <w:rFonts w:ascii="Times New Roman" w:eastAsia="Calibri" w:hAnsi="Times New Roman" w:cs="Times New Roman"/>
          <w:color w:val="000000"/>
          <w:sz w:val="28"/>
          <w:szCs w:val="28"/>
          <w:lang w:val="sq-AL"/>
        </w:rPr>
        <w:t xml:space="preserve"> nenin 30 parashikohen p</w:t>
      </w:r>
      <w:r w:rsidRPr="00E75A0E">
        <w:rPr>
          <w:rFonts w:ascii="Times New Roman" w:eastAsia="Calibri" w:hAnsi="Times New Roman" w:cs="Times New Roman"/>
          <w:color w:val="000000"/>
          <w:sz w:val="28"/>
          <w:szCs w:val="28"/>
          <w:lang w:val="sq-AL"/>
        </w:rPr>
        <w:t>arimet e procedimit disiplinor duk</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 xml:space="preserve"> p</w:t>
      </w:r>
      <w:r w:rsidR="00DD1C58">
        <w:rPr>
          <w:rFonts w:ascii="Times New Roman" w:eastAsia="Calibri" w:hAnsi="Times New Roman" w:cs="Times New Roman"/>
          <w:color w:val="000000"/>
          <w:sz w:val="28"/>
          <w:szCs w:val="28"/>
          <w:lang w:val="sq-AL"/>
        </w:rPr>
        <w:t>ë</w:t>
      </w:r>
      <w:r w:rsidRPr="00E75A0E">
        <w:rPr>
          <w:rFonts w:ascii="Times New Roman" w:eastAsia="Calibri" w:hAnsi="Times New Roman" w:cs="Times New Roman"/>
          <w:color w:val="000000"/>
          <w:sz w:val="28"/>
          <w:szCs w:val="28"/>
          <w:lang w:val="sq-AL"/>
        </w:rPr>
        <w:t>rmendur se masat disiplinore arsyetohen dhe merren sipas një procedure transparente dhe në përputhje me të drejtën për një proces të rregullt ligjor, e cila garanton të drejtën për t’u informuar, për të kërkuar sqarime rreth fakteve, për t’u dëgjuar dhe për t’u mbrojtur. Parimi i proporcionalitetit është bazë, në përcaktimin e</w:t>
      </w:r>
      <w:r w:rsidR="00E86F0B">
        <w:rPr>
          <w:rFonts w:ascii="Times New Roman" w:eastAsia="Calibri" w:hAnsi="Times New Roman" w:cs="Times New Roman"/>
          <w:color w:val="000000"/>
          <w:sz w:val="28"/>
          <w:szCs w:val="28"/>
          <w:lang w:val="sq-AL"/>
        </w:rPr>
        <w:t xml:space="preserve"> masës disiplinore. Gjithashtu p</w:t>
      </w:r>
      <w:r w:rsidRPr="00E75A0E">
        <w:rPr>
          <w:rFonts w:ascii="Times New Roman" w:eastAsia="Calibri" w:hAnsi="Times New Roman" w:cs="Times New Roman"/>
          <w:color w:val="000000"/>
          <w:sz w:val="28"/>
          <w:szCs w:val="28"/>
          <w:lang w:val="sq-AL"/>
        </w:rPr>
        <w:t>alët në procedim disiplinor kanë të drejtë të paraqiten dhe të japin shpjegime në seancë vetë ose nëpërmjet përfaqësimit me të tretë. Nëse njëra ose të dyja palët nuk paraqiten në seancë pa shkaqe të arsyeshme, Komiteti Disiplinor shqyrton çështjen dhe merr vendim në mungesë të tyre.</w:t>
      </w:r>
    </w:p>
    <w:p w:rsidR="00516CA1" w:rsidRPr="00516CA1" w:rsidRDefault="00516CA1" w:rsidP="00516CA1">
      <w:pPr>
        <w:spacing w:after="120"/>
        <w:jc w:val="both"/>
        <w:rPr>
          <w:rFonts w:ascii="Times New Roman" w:eastAsia="Calibri" w:hAnsi="Times New Roman" w:cs="Times New Roman"/>
          <w:color w:val="000000"/>
          <w:sz w:val="28"/>
          <w:szCs w:val="28"/>
          <w:lang w:val="sq-AL"/>
        </w:rPr>
      </w:pPr>
      <w:r w:rsidRPr="00516CA1">
        <w:rPr>
          <w:rFonts w:ascii="Times New Roman" w:eastAsia="Calibri" w:hAnsi="Times New Roman" w:cs="Times New Roman"/>
          <w:color w:val="000000"/>
          <w:sz w:val="28"/>
          <w:szCs w:val="28"/>
          <w:lang w:val="sq-AL"/>
        </w:rPr>
        <w:t>N</w:t>
      </w:r>
      <w:r w:rsidR="00DD1C58">
        <w:rPr>
          <w:rFonts w:ascii="Times New Roman" w:eastAsia="Calibri" w:hAnsi="Times New Roman" w:cs="Times New Roman"/>
          <w:color w:val="000000"/>
          <w:sz w:val="28"/>
          <w:szCs w:val="28"/>
          <w:lang w:val="sq-AL"/>
        </w:rPr>
        <w:t>ë</w:t>
      </w:r>
      <w:r w:rsidRPr="00516CA1">
        <w:rPr>
          <w:rFonts w:ascii="Times New Roman" w:eastAsia="Calibri" w:hAnsi="Times New Roman" w:cs="Times New Roman"/>
          <w:color w:val="000000"/>
          <w:sz w:val="28"/>
          <w:szCs w:val="28"/>
          <w:lang w:val="sq-AL"/>
        </w:rPr>
        <w:t xml:space="preserve"> neni 31 p</w:t>
      </w:r>
      <w:r w:rsidR="00DD1C58">
        <w:rPr>
          <w:rFonts w:ascii="Times New Roman" w:eastAsia="Calibri" w:hAnsi="Times New Roman" w:cs="Times New Roman"/>
          <w:color w:val="000000"/>
          <w:sz w:val="28"/>
          <w:szCs w:val="28"/>
          <w:lang w:val="sq-AL"/>
        </w:rPr>
        <w:t>ë</w:t>
      </w:r>
      <w:r w:rsidRPr="00516CA1">
        <w:rPr>
          <w:rFonts w:ascii="Times New Roman" w:eastAsia="Calibri" w:hAnsi="Times New Roman" w:cs="Times New Roman"/>
          <w:color w:val="000000"/>
          <w:sz w:val="28"/>
          <w:szCs w:val="28"/>
          <w:lang w:val="sq-AL"/>
        </w:rPr>
        <w:t>rcaktohet se vendimet për masat disiplinore sh</w:t>
      </w:r>
      <w:r w:rsidR="00DD1C58">
        <w:rPr>
          <w:rFonts w:ascii="Times New Roman" w:eastAsia="Calibri" w:hAnsi="Times New Roman" w:cs="Times New Roman"/>
          <w:color w:val="000000"/>
          <w:sz w:val="28"/>
          <w:szCs w:val="28"/>
          <w:lang w:val="sq-AL"/>
        </w:rPr>
        <w:t>ë</w:t>
      </w:r>
      <w:r w:rsidRPr="00516CA1">
        <w:rPr>
          <w:rFonts w:ascii="Times New Roman" w:eastAsia="Calibri" w:hAnsi="Times New Roman" w:cs="Times New Roman"/>
          <w:color w:val="000000"/>
          <w:sz w:val="28"/>
          <w:szCs w:val="28"/>
          <w:lang w:val="sq-AL"/>
        </w:rPr>
        <w:t xml:space="preserve">nohen nga Ministria në regjistrat e ndërmjetësve të pasurive të paluajtshme për masat disiplinore. </w:t>
      </w:r>
    </w:p>
    <w:p w:rsidR="00E75A0E" w:rsidRPr="00E75A0E" w:rsidRDefault="00516CA1" w:rsidP="00E75A0E">
      <w:pPr>
        <w:spacing w:after="120"/>
        <w:rPr>
          <w:rFonts w:ascii="Times New Roman" w:eastAsia="Calibri" w:hAnsi="Times New Roman" w:cs="Times New Roman"/>
          <w:color w:val="000000"/>
          <w:sz w:val="28"/>
          <w:szCs w:val="28"/>
          <w:lang w:val="sq-AL"/>
        </w:rPr>
      </w:pPr>
      <w:r>
        <w:rPr>
          <w:rFonts w:ascii="Times New Roman" w:eastAsia="Calibri" w:hAnsi="Times New Roman" w:cs="Times New Roman"/>
          <w:color w:val="000000"/>
          <w:sz w:val="28"/>
          <w:szCs w:val="28"/>
          <w:lang w:val="sq-AL"/>
        </w:rPr>
        <w:t>Neni 32 i projektligjit p</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rcakton t</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gjitha aktet n</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nligjore q</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duhet t</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nxirren n</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zbatim t</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tij dhe neni 33 p</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mban rregullat mbi dispozitat kalimtare. Neni 34 p</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rcakton se projektligji do t</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hyj</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n</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fuqi jo m</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von</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se 15 dit</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pas botimit n</w:t>
      </w:r>
      <w:r w:rsidR="00DD1C58">
        <w:rPr>
          <w:rFonts w:ascii="Times New Roman" w:eastAsia="Calibri" w:hAnsi="Times New Roman" w:cs="Times New Roman"/>
          <w:color w:val="000000"/>
          <w:sz w:val="28"/>
          <w:szCs w:val="28"/>
          <w:lang w:val="sq-AL"/>
        </w:rPr>
        <w:t>ë</w:t>
      </w:r>
      <w:r>
        <w:rPr>
          <w:rFonts w:ascii="Times New Roman" w:eastAsia="Calibri" w:hAnsi="Times New Roman" w:cs="Times New Roman"/>
          <w:color w:val="000000"/>
          <w:sz w:val="28"/>
          <w:szCs w:val="28"/>
          <w:lang w:val="sq-AL"/>
        </w:rPr>
        <w:t xml:space="preserve"> Fletoren Zyrtare. </w:t>
      </w:r>
    </w:p>
    <w:p w:rsidR="00E75A0E" w:rsidRPr="00E75A0E" w:rsidRDefault="00E75A0E" w:rsidP="00E75A0E">
      <w:pPr>
        <w:spacing w:after="120"/>
        <w:jc w:val="both"/>
        <w:rPr>
          <w:rFonts w:ascii="Times New Roman" w:eastAsia="Calibri" w:hAnsi="Times New Roman" w:cs="Times New Roman"/>
          <w:color w:val="000000"/>
          <w:sz w:val="28"/>
          <w:szCs w:val="28"/>
          <w:lang w:val="sq-AL"/>
        </w:rPr>
      </w:pPr>
    </w:p>
    <w:p w:rsidR="00C77A5E" w:rsidRPr="00C77A5E" w:rsidRDefault="00C77A5E" w:rsidP="00DD1C58">
      <w:pPr>
        <w:spacing w:after="120" w:line="276" w:lineRule="auto"/>
        <w:rPr>
          <w:rFonts w:ascii="Times New Roman" w:eastAsia="Calibri" w:hAnsi="Times New Roman" w:cs="Times New Roman"/>
          <w:color w:val="000000"/>
          <w:sz w:val="28"/>
          <w:szCs w:val="28"/>
          <w:lang w:val="sq-AL"/>
        </w:rPr>
      </w:pPr>
      <w:r w:rsidRPr="00C77A5E">
        <w:rPr>
          <w:rFonts w:ascii="Times New Roman" w:eastAsia="Calibri" w:hAnsi="Times New Roman" w:cs="Times New Roman"/>
          <w:b/>
          <w:sz w:val="28"/>
          <w:szCs w:val="28"/>
          <w:lang w:val="sq-AL"/>
        </w:rPr>
        <w:t>VII.</w:t>
      </w:r>
      <w:r w:rsidRPr="00C77A5E">
        <w:rPr>
          <w:rFonts w:ascii="Times New Roman" w:eastAsia="Times New Roman" w:hAnsi="Times New Roman" w:cs="Times New Roman"/>
          <w:b/>
          <w:sz w:val="28"/>
          <w:szCs w:val="28"/>
          <w:lang w:val="sq-AL"/>
        </w:rPr>
        <w:t>INSTITUCIONET DHE ORGANET QË NGARKOHEN PËR ZBATIMIN E AKTIT</w:t>
      </w:r>
    </w:p>
    <w:p w:rsidR="00C77A5E" w:rsidRDefault="00C77A5E" w:rsidP="00516CA1">
      <w:pPr>
        <w:spacing w:after="0" w:line="240" w:lineRule="auto"/>
        <w:contextualSpacing/>
        <w:jc w:val="both"/>
        <w:rPr>
          <w:rFonts w:ascii="Times New Roman" w:hAnsi="Times New Roman"/>
          <w:color w:val="000000"/>
          <w:sz w:val="28"/>
          <w:szCs w:val="28"/>
        </w:rPr>
      </w:pPr>
      <w:r w:rsidRPr="00C77A5E">
        <w:rPr>
          <w:rFonts w:ascii="Times New Roman" w:eastAsia="Calibri" w:hAnsi="Times New Roman" w:cs="Times New Roman"/>
          <w:sz w:val="28"/>
          <w:szCs w:val="28"/>
          <w:lang w:val="sq-AL"/>
        </w:rPr>
        <w:t>Institucionet përgjegjëse për</w:t>
      </w:r>
      <w:r w:rsidR="00516CA1">
        <w:rPr>
          <w:rFonts w:ascii="Times New Roman" w:eastAsia="Calibri" w:hAnsi="Times New Roman" w:cs="Times New Roman"/>
          <w:sz w:val="28"/>
          <w:szCs w:val="28"/>
          <w:lang w:val="sq-AL"/>
        </w:rPr>
        <w:t xml:space="preserve"> zbatimin e këtij projektligji</w:t>
      </w:r>
      <w:r w:rsidRPr="00C77A5E">
        <w:rPr>
          <w:rFonts w:ascii="Times New Roman" w:eastAsia="Calibri" w:hAnsi="Times New Roman" w:cs="Times New Roman"/>
          <w:sz w:val="28"/>
          <w:szCs w:val="28"/>
          <w:lang w:val="sq-AL"/>
        </w:rPr>
        <w:t xml:space="preserve"> janë </w:t>
      </w:r>
      <w:r w:rsidR="00516CA1">
        <w:rPr>
          <w:rFonts w:ascii="Times New Roman" w:eastAsia="Calibri" w:hAnsi="Times New Roman" w:cs="Times New Roman"/>
          <w:color w:val="000000"/>
          <w:sz w:val="28"/>
          <w:szCs w:val="28"/>
          <w:lang w:val="sq-AL"/>
        </w:rPr>
        <w:t xml:space="preserve">Ministria e Drejtësisë. </w:t>
      </w:r>
      <w:proofErr w:type="spellStart"/>
      <w:r w:rsidR="00516CA1" w:rsidRPr="00516CA1">
        <w:rPr>
          <w:rFonts w:ascii="Times New Roman" w:hAnsi="Times New Roman"/>
          <w:sz w:val="28"/>
          <w:szCs w:val="28"/>
        </w:rPr>
        <w:t>Zbatimi</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dhe</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monitorimi</w:t>
      </w:r>
      <w:proofErr w:type="spellEnd"/>
      <w:r w:rsidR="00516CA1" w:rsidRPr="00516CA1">
        <w:rPr>
          <w:rFonts w:ascii="Times New Roman" w:hAnsi="Times New Roman"/>
          <w:sz w:val="28"/>
          <w:szCs w:val="28"/>
        </w:rPr>
        <w:t xml:space="preserve"> do </w:t>
      </w:r>
      <w:proofErr w:type="spellStart"/>
      <w:r w:rsidR="00516CA1" w:rsidRPr="00516CA1">
        <w:rPr>
          <w:rFonts w:ascii="Times New Roman" w:hAnsi="Times New Roman"/>
          <w:sz w:val="28"/>
          <w:szCs w:val="28"/>
        </w:rPr>
        <w:t>të</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realizohen</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sipas</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përcaktimeve</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të</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dispozita</w:t>
      </w:r>
      <w:r w:rsidR="00E86F0B">
        <w:rPr>
          <w:rFonts w:ascii="Times New Roman" w:hAnsi="Times New Roman"/>
          <w:sz w:val="28"/>
          <w:szCs w:val="28"/>
        </w:rPr>
        <w:t>ve</w:t>
      </w:r>
      <w:proofErr w:type="spellEnd"/>
      <w:r w:rsidR="00E86F0B">
        <w:rPr>
          <w:rFonts w:ascii="Times New Roman" w:hAnsi="Times New Roman"/>
          <w:sz w:val="28"/>
          <w:szCs w:val="28"/>
        </w:rPr>
        <w:t xml:space="preserve"> </w:t>
      </w:r>
      <w:proofErr w:type="spellStart"/>
      <w:r w:rsidR="00E86F0B">
        <w:rPr>
          <w:rFonts w:ascii="Times New Roman" w:hAnsi="Times New Roman"/>
          <w:sz w:val="28"/>
          <w:szCs w:val="28"/>
        </w:rPr>
        <w:t>të</w:t>
      </w:r>
      <w:proofErr w:type="spellEnd"/>
      <w:r w:rsidR="00E86F0B">
        <w:rPr>
          <w:rFonts w:ascii="Times New Roman" w:hAnsi="Times New Roman"/>
          <w:sz w:val="28"/>
          <w:szCs w:val="28"/>
        </w:rPr>
        <w:t xml:space="preserve"> </w:t>
      </w:r>
      <w:proofErr w:type="spellStart"/>
      <w:r w:rsidR="00E86F0B">
        <w:rPr>
          <w:rFonts w:ascii="Times New Roman" w:hAnsi="Times New Roman"/>
          <w:sz w:val="28"/>
          <w:szCs w:val="28"/>
        </w:rPr>
        <w:t>projektligjit</w:t>
      </w:r>
      <w:proofErr w:type="spellEnd"/>
      <w:r w:rsidR="00E86F0B">
        <w:rPr>
          <w:rFonts w:ascii="Times New Roman" w:hAnsi="Times New Roman"/>
          <w:sz w:val="28"/>
          <w:szCs w:val="28"/>
        </w:rPr>
        <w:t xml:space="preserve"> </w:t>
      </w:r>
      <w:proofErr w:type="spellStart"/>
      <w:r w:rsidR="00E86F0B">
        <w:rPr>
          <w:rFonts w:ascii="Times New Roman" w:hAnsi="Times New Roman"/>
          <w:sz w:val="28"/>
          <w:szCs w:val="28"/>
        </w:rPr>
        <w:t>për</w:t>
      </w:r>
      <w:proofErr w:type="spellEnd"/>
      <w:r w:rsidR="00E86F0B">
        <w:rPr>
          <w:rFonts w:ascii="Times New Roman" w:hAnsi="Times New Roman"/>
          <w:sz w:val="28"/>
          <w:szCs w:val="28"/>
        </w:rPr>
        <w:t xml:space="preserve"> </w:t>
      </w:r>
      <w:proofErr w:type="spellStart"/>
      <w:r w:rsidR="00E86F0B">
        <w:rPr>
          <w:rFonts w:ascii="Times New Roman" w:hAnsi="Times New Roman"/>
          <w:sz w:val="28"/>
          <w:szCs w:val="28"/>
        </w:rPr>
        <w:t>ndërmjetësit</w:t>
      </w:r>
      <w:proofErr w:type="spellEnd"/>
      <w:r w:rsidR="00E86F0B">
        <w:rPr>
          <w:rFonts w:ascii="Times New Roman" w:hAnsi="Times New Roman"/>
          <w:sz w:val="28"/>
          <w:szCs w:val="28"/>
        </w:rPr>
        <w:t xml:space="preserve"> </w:t>
      </w:r>
      <w:r w:rsidR="00516CA1" w:rsidRPr="00516CA1">
        <w:rPr>
          <w:rFonts w:ascii="Times New Roman" w:hAnsi="Times New Roman"/>
          <w:sz w:val="28"/>
          <w:szCs w:val="28"/>
        </w:rPr>
        <w:t xml:space="preserve">e </w:t>
      </w:r>
      <w:proofErr w:type="spellStart"/>
      <w:r w:rsidR="00516CA1" w:rsidRPr="00516CA1">
        <w:rPr>
          <w:rFonts w:ascii="Times New Roman" w:hAnsi="Times New Roman"/>
          <w:sz w:val="28"/>
          <w:szCs w:val="28"/>
        </w:rPr>
        <w:t>pasurive</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të</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sz w:val="28"/>
          <w:szCs w:val="28"/>
        </w:rPr>
        <w:t>paluajtshme</w:t>
      </w:r>
      <w:proofErr w:type="spellEnd"/>
      <w:r w:rsidR="00516CA1" w:rsidRPr="00516CA1">
        <w:rPr>
          <w:rFonts w:ascii="Times New Roman" w:hAnsi="Times New Roman"/>
          <w:sz w:val="28"/>
          <w:szCs w:val="28"/>
        </w:rPr>
        <w:t xml:space="preserve">. </w:t>
      </w:r>
      <w:proofErr w:type="spellStart"/>
      <w:r w:rsidR="00516CA1" w:rsidRPr="00516CA1">
        <w:rPr>
          <w:rFonts w:ascii="Times New Roman" w:hAnsi="Times New Roman"/>
          <w:color w:val="000000"/>
          <w:sz w:val="28"/>
          <w:szCs w:val="28"/>
        </w:rPr>
        <w:t>Monitorimi</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në</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nivel</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makro</w:t>
      </w:r>
      <w:proofErr w:type="spellEnd"/>
      <w:r w:rsidR="00516CA1" w:rsidRPr="00516CA1">
        <w:rPr>
          <w:rFonts w:ascii="Times New Roman" w:hAnsi="Times New Roman"/>
          <w:color w:val="000000"/>
          <w:sz w:val="28"/>
          <w:szCs w:val="28"/>
        </w:rPr>
        <w:t xml:space="preserve"> do </w:t>
      </w:r>
      <w:proofErr w:type="spellStart"/>
      <w:r w:rsidR="00516CA1" w:rsidRPr="00516CA1">
        <w:rPr>
          <w:rFonts w:ascii="Times New Roman" w:hAnsi="Times New Roman"/>
          <w:color w:val="000000"/>
          <w:sz w:val="28"/>
          <w:szCs w:val="28"/>
        </w:rPr>
        <w:t>të</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realizohet</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nga</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struktura</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përkatëse</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përgjegjëse</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në</w:t>
      </w:r>
      <w:proofErr w:type="spellEnd"/>
      <w:r w:rsidR="00516CA1" w:rsidRPr="00516CA1">
        <w:rPr>
          <w:rFonts w:ascii="Times New Roman" w:hAnsi="Times New Roman"/>
          <w:color w:val="000000"/>
          <w:sz w:val="28"/>
          <w:szCs w:val="28"/>
        </w:rPr>
        <w:t xml:space="preserve"> </w:t>
      </w:r>
      <w:proofErr w:type="spellStart"/>
      <w:r w:rsidR="00516CA1" w:rsidRPr="00516CA1">
        <w:rPr>
          <w:rFonts w:ascii="Times New Roman" w:hAnsi="Times New Roman"/>
          <w:color w:val="000000"/>
          <w:sz w:val="28"/>
          <w:szCs w:val="28"/>
        </w:rPr>
        <w:t>Ministrinë</w:t>
      </w:r>
      <w:proofErr w:type="spellEnd"/>
      <w:r w:rsidR="00516CA1" w:rsidRPr="00516CA1">
        <w:rPr>
          <w:rFonts w:ascii="Times New Roman" w:hAnsi="Times New Roman"/>
          <w:color w:val="000000"/>
          <w:sz w:val="28"/>
          <w:szCs w:val="28"/>
        </w:rPr>
        <w:t xml:space="preserve"> e </w:t>
      </w:r>
      <w:proofErr w:type="spellStart"/>
      <w:r w:rsidR="00516CA1" w:rsidRPr="00516CA1">
        <w:rPr>
          <w:rFonts w:ascii="Times New Roman" w:hAnsi="Times New Roman"/>
          <w:color w:val="000000"/>
          <w:sz w:val="28"/>
          <w:szCs w:val="28"/>
        </w:rPr>
        <w:t>Drejtësisë</w:t>
      </w:r>
      <w:proofErr w:type="spellEnd"/>
      <w:r w:rsidR="00DD1C58">
        <w:rPr>
          <w:rFonts w:ascii="Times New Roman" w:hAnsi="Times New Roman"/>
          <w:color w:val="000000"/>
          <w:sz w:val="28"/>
          <w:szCs w:val="28"/>
        </w:rPr>
        <w:t>.</w:t>
      </w:r>
    </w:p>
    <w:p w:rsidR="00516CA1" w:rsidRPr="00C77A5E" w:rsidRDefault="00516CA1" w:rsidP="00516CA1">
      <w:pPr>
        <w:spacing w:after="0" w:line="240" w:lineRule="auto"/>
        <w:contextualSpacing/>
        <w:jc w:val="both"/>
        <w:rPr>
          <w:rFonts w:ascii="Times New Roman" w:eastAsia="Calibri" w:hAnsi="Times New Roman" w:cs="Times New Roman"/>
          <w:color w:val="000000"/>
          <w:sz w:val="28"/>
          <w:szCs w:val="28"/>
          <w:lang w:val="sq-AL"/>
        </w:rPr>
      </w:pPr>
    </w:p>
    <w:p w:rsidR="00C77A5E" w:rsidRPr="00C77A5E" w:rsidRDefault="00C77A5E" w:rsidP="00C77A5E">
      <w:pPr>
        <w:spacing w:after="200" w:line="240" w:lineRule="auto"/>
        <w:jc w:val="both"/>
        <w:rPr>
          <w:rFonts w:ascii="Times New Roman" w:eastAsia="Calibri" w:hAnsi="Times New Roman" w:cs="Times New Roman"/>
          <w:b/>
          <w:sz w:val="28"/>
          <w:szCs w:val="28"/>
          <w:lang w:val="sq-AL"/>
        </w:rPr>
      </w:pPr>
      <w:r w:rsidRPr="00C77A5E">
        <w:rPr>
          <w:rFonts w:ascii="Times New Roman" w:eastAsia="Calibri" w:hAnsi="Times New Roman" w:cs="Times New Roman"/>
          <w:b/>
          <w:sz w:val="28"/>
          <w:szCs w:val="28"/>
          <w:lang w:val="sq-AL"/>
        </w:rPr>
        <w:t xml:space="preserve">     VIII. PERSONAT DHE INSTITUCIONET QË KANË KONTRIBUAR NË HARTIMIN E PROJEKTAKTIT</w:t>
      </w:r>
    </w:p>
    <w:p w:rsidR="00C77A5E" w:rsidRPr="00C77A5E" w:rsidRDefault="00C77A5E" w:rsidP="00C77A5E">
      <w:pPr>
        <w:spacing w:after="0" w:line="240" w:lineRule="auto"/>
        <w:jc w:val="both"/>
        <w:rPr>
          <w:rFonts w:ascii="Times New Roman" w:eastAsia="Calibri" w:hAnsi="Times New Roman" w:cs="Times New Roman"/>
          <w:sz w:val="28"/>
          <w:szCs w:val="28"/>
          <w:lang w:val="sq-AL"/>
        </w:rPr>
      </w:pPr>
    </w:p>
    <w:p w:rsidR="00516CA1" w:rsidRDefault="00516CA1" w:rsidP="00C77A5E">
      <w:pPr>
        <w:spacing w:after="0" w:line="240" w:lineRule="auto"/>
        <w:jc w:val="both"/>
        <w:rPr>
          <w:rFonts w:ascii="Times New Roman" w:eastAsia="Calibri" w:hAnsi="Times New Roman" w:cs="Times New Roman"/>
          <w:sz w:val="28"/>
          <w:szCs w:val="28"/>
          <w:lang w:val="sq-AL"/>
        </w:rPr>
      </w:pPr>
      <w:r>
        <w:rPr>
          <w:rFonts w:ascii="Times New Roman" w:eastAsia="Calibri" w:hAnsi="Times New Roman" w:cs="Times New Roman"/>
          <w:sz w:val="28"/>
          <w:szCs w:val="28"/>
          <w:lang w:val="sq-AL"/>
        </w:rPr>
        <w:t>Ky projektligj</w:t>
      </w:r>
      <w:r w:rsidR="00C77A5E" w:rsidRPr="00C77A5E">
        <w:rPr>
          <w:rFonts w:ascii="Times New Roman" w:eastAsia="Calibri" w:hAnsi="Times New Roman" w:cs="Times New Roman"/>
          <w:sz w:val="28"/>
          <w:szCs w:val="28"/>
          <w:lang w:val="sq-AL"/>
        </w:rPr>
        <w:t xml:space="preserve"> është hartuar nga ana e Ministrisë së Drejtësisë dhe </w:t>
      </w:r>
      <w:r>
        <w:rPr>
          <w:rFonts w:ascii="Times New Roman" w:eastAsia="Calibri" w:hAnsi="Times New Roman" w:cs="Times New Roman"/>
          <w:sz w:val="28"/>
          <w:szCs w:val="28"/>
          <w:lang w:val="sq-AL"/>
        </w:rPr>
        <w:t>do ti p</w:t>
      </w:r>
      <w:r w:rsidR="00DD1C58">
        <w:rPr>
          <w:rFonts w:ascii="Times New Roman" w:eastAsia="Calibri" w:hAnsi="Times New Roman" w:cs="Times New Roman"/>
          <w:sz w:val="28"/>
          <w:szCs w:val="28"/>
          <w:lang w:val="sq-AL"/>
        </w:rPr>
        <w:t>ë</w:t>
      </w:r>
      <w:r>
        <w:rPr>
          <w:rFonts w:ascii="Times New Roman" w:eastAsia="Calibri" w:hAnsi="Times New Roman" w:cs="Times New Roman"/>
          <w:sz w:val="28"/>
          <w:szCs w:val="28"/>
          <w:lang w:val="sq-AL"/>
        </w:rPr>
        <w:t>rcillet p</w:t>
      </w:r>
      <w:r w:rsidR="00DD1C58">
        <w:rPr>
          <w:rFonts w:ascii="Times New Roman" w:eastAsia="Calibri" w:hAnsi="Times New Roman" w:cs="Times New Roman"/>
          <w:sz w:val="28"/>
          <w:szCs w:val="28"/>
          <w:lang w:val="sq-AL"/>
        </w:rPr>
        <w:t>ë</w:t>
      </w:r>
      <w:r>
        <w:rPr>
          <w:rFonts w:ascii="Times New Roman" w:eastAsia="Calibri" w:hAnsi="Times New Roman" w:cs="Times New Roman"/>
          <w:sz w:val="28"/>
          <w:szCs w:val="28"/>
          <w:lang w:val="sq-AL"/>
        </w:rPr>
        <w:t>r mendim ministrive t</w:t>
      </w:r>
      <w:r w:rsidR="00DD1C58">
        <w:rPr>
          <w:rFonts w:ascii="Times New Roman" w:eastAsia="Calibri" w:hAnsi="Times New Roman" w:cs="Times New Roman"/>
          <w:sz w:val="28"/>
          <w:szCs w:val="28"/>
          <w:lang w:val="sq-AL"/>
        </w:rPr>
        <w:t>ë</w:t>
      </w:r>
      <w:r>
        <w:rPr>
          <w:rFonts w:ascii="Times New Roman" w:eastAsia="Calibri" w:hAnsi="Times New Roman" w:cs="Times New Roman"/>
          <w:sz w:val="28"/>
          <w:szCs w:val="28"/>
          <w:lang w:val="sq-AL"/>
        </w:rPr>
        <w:t xml:space="preserve"> linj</w:t>
      </w:r>
      <w:r w:rsidR="00DD1C58">
        <w:rPr>
          <w:rFonts w:ascii="Times New Roman" w:eastAsia="Calibri" w:hAnsi="Times New Roman" w:cs="Times New Roman"/>
          <w:sz w:val="28"/>
          <w:szCs w:val="28"/>
          <w:lang w:val="sq-AL"/>
        </w:rPr>
        <w:t>ë</w:t>
      </w:r>
      <w:r w:rsidR="00DE0F2F">
        <w:rPr>
          <w:rFonts w:ascii="Times New Roman" w:eastAsia="Calibri" w:hAnsi="Times New Roman" w:cs="Times New Roman"/>
          <w:sz w:val="28"/>
          <w:szCs w:val="28"/>
          <w:lang w:val="sq-AL"/>
        </w:rPr>
        <w:t>s dhe institucioneve të interesuara.</w:t>
      </w:r>
      <w:bookmarkStart w:id="0" w:name="_GoBack"/>
      <w:bookmarkEnd w:id="0"/>
    </w:p>
    <w:p w:rsidR="00C77A5E" w:rsidRPr="00C77A5E" w:rsidRDefault="00C77A5E" w:rsidP="00C77A5E">
      <w:pPr>
        <w:spacing w:after="0" w:line="240" w:lineRule="auto"/>
        <w:jc w:val="both"/>
        <w:rPr>
          <w:rFonts w:ascii="Times New Roman" w:eastAsia="Times New Roman" w:hAnsi="Times New Roman" w:cs="Times New Roman"/>
          <w:b/>
          <w:sz w:val="28"/>
          <w:szCs w:val="28"/>
          <w:lang w:val="sq-AL"/>
        </w:rPr>
      </w:pPr>
    </w:p>
    <w:p w:rsidR="00C77A5E" w:rsidRPr="00C77A5E" w:rsidRDefault="00C77A5E" w:rsidP="00C77A5E">
      <w:pPr>
        <w:spacing w:after="0" w:line="240" w:lineRule="auto"/>
        <w:ind w:firstLine="426"/>
        <w:jc w:val="both"/>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lastRenderedPageBreak/>
        <w:t>IX. RAPORTI I VLERËSIMIT TË TË ARDHURAVE DHE SHPENZIMEVE BUXHETORE</w:t>
      </w:r>
    </w:p>
    <w:p w:rsidR="00C77A5E" w:rsidRPr="00C77A5E" w:rsidRDefault="00C77A5E" w:rsidP="00C77A5E">
      <w:pPr>
        <w:spacing w:after="0" w:line="240" w:lineRule="auto"/>
        <w:jc w:val="both"/>
        <w:rPr>
          <w:rFonts w:ascii="Times New Roman" w:eastAsia="Times New Roman" w:hAnsi="Times New Roman" w:cs="Times New Roman"/>
          <w:b/>
          <w:sz w:val="28"/>
          <w:szCs w:val="28"/>
          <w:lang w:val="sq-AL"/>
        </w:rPr>
      </w:pPr>
    </w:p>
    <w:p w:rsidR="005912C5" w:rsidRPr="005912C5" w:rsidRDefault="005912C5" w:rsidP="005912C5">
      <w:pPr>
        <w:spacing w:after="0" w:line="276" w:lineRule="auto"/>
        <w:jc w:val="both"/>
        <w:rPr>
          <w:rFonts w:ascii="Times New Roman" w:eastAsia="Calibri" w:hAnsi="Times New Roman" w:cs="Times New Roman"/>
          <w:sz w:val="28"/>
          <w:szCs w:val="28"/>
          <w:lang w:val="sq-AL"/>
        </w:rPr>
      </w:pPr>
      <w:r>
        <w:rPr>
          <w:rFonts w:ascii="Times New Roman" w:eastAsia="Calibri" w:hAnsi="Times New Roman" w:cs="Times New Roman"/>
          <w:sz w:val="28"/>
          <w:szCs w:val="28"/>
          <w:lang w:val="sq-AL"/>
        </w:rPr>
        <w:t xml:space="preserve">Projektligji “Për ndërmjetësit e pasurive të paluajtshme” </w:t>
      </w:r>
      <w:r w:rsidRPr="005912C5">
        <w:rPr>
          <w:rFonts w:ascii="Times New Roman" w:eastAsia="Calibri" w:hAnsi="Times New Roman" w:cs="Times New Roman"/>
          <w:color w:val="000000" w:themeColor="text1"/>
          <w:sz w:val="28"/>
          <w:szCs w:val="28"/>
          <w:lang w:val="sq-AL"/>
        </w:rPr>
        <w:t xml:space="preserve">nuk sjell efekte </w:t>
      </w:r>
      <w:r w:rsidRPr="005912C5">
        <w:rPr>
          <w:rFonts w:ascii="Times New Roman" w:eastAsia="Calibri" w:hAnsi="Times New Roman" w:cs="Times New Roman"/>
          <w:sz w:val="28"/>
          <w:szCs w:val="28"/>
          <w:lang w:val="sq-AL"/>
        </w:rPr>
        <w:t xml:space="preserve">financiare në buxhetin e shtetit. </w:t>
      </w:r>
    </w:p>
    <w:p w:rsidR="005912C5" w:rsidRPr="005912C5" w:rsidRDefault="005912C5" w:rsidP="005912C5">
      <w:pPr>
        <w:spacing w:after="0" w:line="240" w:lineRule="auto"/>
        <w:jc w:val="both"/>
        <w:rPr>
          <w:rFonts w:ascii="Times New Roman" w:eastAsia="Times New Roman" w:hAnsi="Times New Roman" w:cs="Times New Roman"/>
          <w:b/>
          <w:sz w:val="28"/>
          <w:szCs w:val="28"/>
          <w:lang w:val="sq-AL"/>
        </w:rPr>
      </w:pPr>
    </w:p>
    <w:p w:rsidR="00C77A5E" w:rsidRPr="00C77A5E" w:rsidRDefault="00C77A5E" w:rsidP="00C77A5E">
      <w:pPr>
        <w:spacing w:after="0" w:line="240" w:lineRule="auto"/>
        <w:jc w:val="both"/>
        <w:rPr>
          <w:rFonts w:ascii="Times New Roman" w:eastAsia="Times New Roman" w:hAnsi="Times New Roman" w:cs="Times New Roman"/>
          <w:b/>
          <w:sz w:val="28"/>
          <w:szCs w:val="28"/>
          <w:lang w:val="sq-AL"/>
        </w:rPr>
      </w:pPr>
    </w:p>
    <w:p w:rsidR="00C77A5E" w:rsidRPr="00C77A5E" w:rsidRDefault="00C77A5E" w:rsidP="00C77A5E">
      <w:pPr>
        <w:spacing w:after="0" w:line="276" w:lineRule="auto"/>
        <w:jc w:val="both"/>
        <w:rPr>
          <w:rFonts w:ascii="Times New Roman" w:eastAsia="Times New Roman" w:hAnsi="Times New Roman" w:cs="Times New Roman"/>
          <w:sz w:val="28"/>
          <w:szCs w:val="28"/>
          <w:lang w:val="sq-AL"/>
        </w:rPr>
      </w:pPr>
    </w:p>
    <w:p w:rsidR="00C77A5E" w:rsidRPr="00C77A5E" w:rsidRDefault="00C77A5E" w:rsidP="00C77A5E">
      <w:pPr>
        <w:spacing w:after="0" w:line="240" w:lineRule="auto"/>
        <w:jc w:val="center"/>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MINISTRI</w:t>
      </w:r>
    </w:p>
    <w:p w:rsidR="00C77A5E" w:rsidRPr="00C77A5E" w:rsidRDefault="00C77A5E" w:rsidP="00C77A5E">
      <w:pPr>
        <w:spacing w:after="0" w:line="240" w:lineRule="auto"/>
        <w:jc w:val="center"/>
        <w:rPr>
          <w:rFonts w:ascii="Times New Roman" w:eastAsia="Times New Roman" w:hAnsi="Times New Roman" w:cs="Times New Roman"/>
          <w:b/>
          <w:sz w:val="28"/>
          <w:szCs w:val="28"/>
          <w:lang w:val="sq-AL"/>
        </w:rPr>
      </w:pPr>
    </w:p>
    <w:p w:rsidR="00C77A5E" w:rsidRPr="00C77A5E" w:rsidRDefault="00C77A5E" w:rsidP="00C77A5E">
      <w:pPr>
        <w:spacing w:after="0" w:line="240" w:lineRule="auto"/>
        <w:ind w:left="360"/>
        <w:jc w:val="center"/>
        <w:rPr>
          <w:rFonts w:ascii="Times New Roman" w:eastAsia="Times New Roman" w:hAnsi="Times New Roman" w:cs="Times New Roman"/>
          <w:b/>
          <w:sz w:val="28"/>
          <w:szCs w:val="28"/>
          <w:lang w:val="sq-AL"/>
        </w:rPr>
      </w:pPr>
      <w:r w:rsidRPr="00C77A5E">
        <w:rPr>
          <w:rFonts w:ascii="Times New Roman" w:eastAsia="Times New Roman" w:hAnsi="Times New Roman" w:cs="Times New Roman"/>
          <w:b/>
          <w:sz w:val="28"/>
          <w:szCs w:val="28"/>
          <w:lang w:val="sq-AL"/>
        </w:rPr>
        <w:t>Etilda Gjonaj (Saliu)</w:t>
      </w:r>
    </w:p>
    <w:p w:rsidR="00C77A5E" w:rsidRPr="00C77A5E" w:rsidRDefault="00C77A5E" w:rsidP="00C77A5E">
      <w:pPr>
        <w:spacing w:after="0" w:line="240" w:lineRule="auto"/>
        <w:ind w:left="360"/>
        <w:jc w:val="center"/>
        <w:rPr>
          <w:rFonts w:ascii="Times New Roman" w:eastAsia="Times New Roman" w:hAnsi="Times New Roman" w:cs="Times New Roman"/>
          <w:b/>
          <w:sz w:val="28"/>
          <w:szCs w:val="28"/>
          <w:lang w:val="sq-AL"/>
        </w:rPr>
      </w:pPr>
    </w:p>
    <w:p w:rsidR="00C77A5E" w:rsidRPr="00C77A5E" w:rsidRDefault="00C77A5E" w:rsidP="00C77A5E">
      <w:pPr>
        <w:spacing w:after="0" w:line="240" w:lineRule="auto"/>
        <w:ind w:left="360"/>
        <w:jc w:val="center"/>
        <w:rPr>
          <w:rFonts w:ascii="Times New Roman" w:eastAsia="Times New Roman" w:hAnsi="Times New Roman" w:cs="Times New Roman"/>
          <w:b/>
          <w:sz w:val="28"/>
          <w:szCs w:val="28"/>
          <w:lang w:val="sq-AL"/>
        </w:rPr>
      </w:pPr>
    </w:p>
    <w:p w:rsidR="00242471" w:rsidRDefault="00242471"/>
    <w:sectPr w:rsidR="00242471" w:rsidSect="00063780">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21" w:rsidRDefault="00A20321" w:rsidP="00DD1C58">
      <w:pPr>
        <w:spacing w:after="0" w:line="240" w:lineRule="auto"/>
      </w:pPr>
      <w:r>
        <w:separator/>
      </w:r>
    </w:p>
  </w:endnote>
  <w:endnote w:type="continuationSeparator" w:id="0">
    <w:p w:rsidR="00A20321" w:rsidRDefault="00A20321" w:rsidP="00DD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80" w:rsidRPr="003425D0" w:rsidRDefault="00F752E9" w:rsidP="004E788A">
    <w:pPr>
      <w:pStyle w:val="Footer"/>
      <w:pBdr>
        <w:top w:val="thinThickSmallGap" w:sz="24" w:space="1" w:color="622423"/>
      </w:pBdr>
      <w:tabs>
        <w:tab w:val="clear" w:pos="4680"/>
      </w:tabs>
      <w:jc w:val="both"/>
      <w:rPr>
        <w:rFonts w:ascii="Times New Roman" w:eastAsia="Times New Roman" w:hAnsi="Times New Roman"/>
      </w:rPr>
    </w:pPr>
    <w:proofErr w:type="spellStart"/>
    <w:r>
      <w:rPr>
        <w:rFonts w:ascii="Times New Roman" w:eastAsia="Times New Roman" w:hAnsi="Times New Roman"/>
      </w:rPr>
      <w:t>Relacion</w:t>
    </w:r>
    <w:proofErr w:type="spellEnd"/>
    <w:r w:rsidR="00E86F0B">
      <w:rPr>
        <w:rFonts w:ascii="Times New Roman" w:eastAsia="Times New Roman" w:hAnsi="Times New Roman"/>
      </w:rPr>
      <w:t xml:space="preserve"> </w:t>
    </w:r>
    <w:proofErr w:type="spellStart"/>
    <w:proofErr w:type="gramStart"/>
    <w:r w:rsidR="00E86F0B">
      <w:rPr>
        <w:rFonts w:ascii="Times New Roman" w:eastAsia="Times New Roman" w:hAnsi="Times New Roman"/>
      </w:rPr>
      <w:t>shoqërues</w:t>
    </w:r>
    <w:proofErr w:type="spellEnd"/>
    <w:r w:rsidR="00E86F0B">
      <w:rPr>
        <w:rFonts w:ascii="Times New Roman" w:eastAsia="Times New Roman" w:hAnsi="Times New Roman"/>
      </w:rPr>
      <w:t xml:space="preserve"> </w:t>
    </w:r>
    <w:r>
      <w:rPr>
        <w:rFonts w:ascii="Times New Roman" w:eastAsia="Times New Roman" w:hAnsi="Times New Roman"/>
      </w:rPr>
      <w:t xml:space="preserve"> “</w:t>
    </w:r>
    <w:proofErr w:type="spellStart"/>
    <w:proofErr w:type="gramEnd"/>
    <w:r w:rsidRPr="0059118F">
      <w:rPr>
        <w:rFonts w:ascii="Times New Roman" w:eastAsia="Times New Roman" w:hAnsi="Times New Roman"/>
      </w:rPr>
      <w:t>Për</w:t>
    </w:r>
    <w:proofErr w:type="spellEnd"/>
    <w:r w:rsidR="00E86F0B">
      <w:rPr>
        <w:rFonts w:ascii="Times New Roman" w:eastAsia="Times New Roman" w:hAnsi="Times New Roman"/>
      </w:rPr>
      <w:t xml:space="preserve"> </w:t>
    </w:r>
    <w:proofErr w:type="spellStart"/>
    <w:r w:rsidR="00E86F0B">
      <w:rPr>
        <w:rFonts w:ascii="Times New Roman" w:eastAsia="Times New Roman" w:hAnsi="Times New Roman"/>
      </w:rPr>
      <w:t>ndërmjetësit</w:t>
    </w:r>
    <w:proofErr w:type="spellEnd"/>
    <w:r w:rsidR="00DD1C58">
      <w:rPr>
        <w:rFonts w:ascii="Times New Roman" w:eastAsia="Times New Roman" w:hAnsi="Times New Roman"/>
      </w:rPr>
      <w:t xml:space="preserve"> e </w:t>
    </w:r>
    <w:proofErr w:type="spellStart"/>
    <w:r w:rsidR="00DD1C58">
      <w:rPr>
        <w:rFonts w:ascii="Times New Roman" w:eastAsia="Times New Roman" w:hAnsi="Times New Roman"/>
      </w:rPr>
      <w:t>pasurive</w:t>
    </w:r>
    <w:proofErr w:type="spellEnd"/>
    <w:r w:rsidR="00DD1C58">
      <w:rPr>
        <w:rFonts w:ascii="Times New Roman" w:eastAsia="Times New Roman" w:hAnsi="Times New Roman"/>
      </w:rPr>
      <w:t xml:space="preserve"> </w:t>
    </w:r>
    <w:proofErr w:type="spellStart"/>
    <w:r w:rsidR="00DD1C58">
      <w:rPr>
        <w:rFonts w:ascii="Times New Roman" w:eastAsia="Times New Roman" w:hAnsi="Times New Roman"/>
      </w:rPr>
      <w:t>të</w:t>
    </w:r>
    <w:proofErr w:type="spellEnd"/>
    <w:r w:rsidR="00DD1C58">
      <w:rPr>
        <w:rFonts w:ascii="Times New Roman" w:eastAsia="Times New Roman" w:hAnsi="Times New Roman"/>
      </w:rPr>
      <w:t xml:space="preserve"> </w:t>
    </w:r>
    <w:proofErr w:type="spellStart"/>
    <w:r w:rsidR="00DD1C58">
      <w:rPr>
        <w:rFonts w:ascii="Times New Roman" w:eastAsia="Times New Roman" w:hAnsi="Times New Roman"/>
      </w:rPr>
      <w:t>paluajtshme</w:t>
    </w:r>
    <w:proofErr w:type="spellEnd"/>
    <w:r w:rsidRPr="0059118F">
      <w:rPr>
        <w:rFonts w:ascii="Times New Roman" w:eastAsia="Times New Roman" w:hAnsi="Times New Roman"/>
      </w:rPr>
      <w:t>”</w:t>
    </w:r>
    <w:r>
      <w:rPr>
        <w:rFonts w:ascii="Times New Roman" w:eastAsia="Times New Roman" w:hAnsi="Times New Roman"/>
      </w:rPr>
      <w:t>.</w:t>
    </w:r>
  </w:p>
  <w:p w:rsidR="00063780" w:rsidRDefault="00A20321" w:rsidP="004E788A">
    <w:pPr>
      <w:pStyle w:val="Footer"/>
      <w:jc w:val="both"/>
    </w:pPr>
  </w:p>
  <w:p w:rsidR="00864425" w:rsidRDefault="00A203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21" w:rsidRDefault="00A20321" w:rsidP="00DD1C58">
      <w:pPr>
        <w:spacing w:after="0" w:line="240" w:lineRule="auto"/>
      </w:pPr>
      <w:r>
        <w:separator/>
      </w:r>
    </w:p>
  </w:footnote>
  <w:footnote w:type="continuationSeparator" w:id="0">
    <w:p w:rsidR="00A20321" w:rsidRDefault="00A20321" w:rsidP="00DD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4399C"/>
    <w:multiLevelType w:val="hybridMultilevel"/>
    <w:tmpl w:val="574A352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AB47238"/>
    <w:multiLevelType w:val="hybridMultilevel"/>
    <w:tmpl w:val="7DF6BC4A"/>
    <w:lvl w:ilvl="0" w:tplc="925C4C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D6E96"/>
    <w:multiLevelType w:val="hybridMultilevel"/>
    <w:tmpl w:val="BDD89780"/>
    <w:lvl w:ilvl="0" w:tplc="63AC1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5E"/>
    <w:rsid w:val="00155E5A"/>
    <w:rsid w:val="00242471"/>
    <w:rsid w:val="002F59C2"/>
    <w:rsid w:val="003255EA"/>
    <w:rsid w:val="003F66FF"/>
    <w:rsid w:val="004A695B"/>
    <w:rsid w:val="00516CA1"/>
    <w:rsid w:val="005849AB"/>
    <w:rsid w:val="005912C5"/>
    <w:rsid w:val="0065294B"/>
    <w:rsid w:val="00707C6F"/>
    <w:rsid w:val="0086404E"/>
    <w:rsid w:val="008F440C"/>
    <w:rsid w:val="00905040"/>
    <w:rsid w:val="00954C5E"/>
    <w:rsid w:val="0095717F"/>
    <w:rsid w:val="00A20321"/>
    <w:rsid w:val="00A37E74"/>
    <w:rsid w:val="00B12F01"/>
    <w:rsid w:val="00C0327A"/>
    <w:rsid w:val="00C77A5E"/>
    <w:rsid w:val="00CC3804"/>
    <w:rsid w:val="00DD1C58"/>
    <w:rsid w:val="00DE0F2F"/>
    <w:rsid w:val="00E75A0E"/>
    <w:rsid w:val="00E86F0B"/>
    <w:rsid w:val="00F752E9"/>
    <w:rsid w:val="00F9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FFE"/>
  <w15:docId w15:val="{691967A7-7F9F-4A28-A86D-7ABEB0C7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A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7A5E"/>
    <w:rPr>
      <w:rFonts w:ascii="Calibri" w:eastAsia="Calibri" w:hAnsi="Calibri" w:cs="Times New Roman"/>
    </w:rPr>
  </w:style>
  <w:style w:type="paragraph" w:styleId="ListParagraph">
    <w:name w:val="List Paragraph"/>
    <w:basedOn w:val="Normal"/>
    <w:uiPriority w:val="34"/>
    <w:qFormat/>
    <w:rsid w:val="00C77A5E"/>
    <w:pPr>
      <w:ind w:left="720"/>
      <w:contextualSpacing/>
    </w:pPr>
  </w:style>
  <w:style w:type="paragraph" w:styleId="Header">
    <w:name w:val="header"/>
    <w:basedOn w:val="Normal"/>
    <w:link w:val="HeaderChar"/>
    <w:uiPriority w:val="99"/>
    <w:unhideWhenUsed/>
    <w:rsid w:val="00DD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Alma Dylgjeri</cp:lastModifiedBy>
  <cp:revision>4</cp:revision>
  <dcterms:created xsi:type="dcterms:W3CDTF">2020-07-15T08:13:00Z</dcterms:created>
  <dcterms:modified xsi:type="dcterms:W3CDTF">2020-07-15T10:58:00Z</dcterms:modified>
</cp:coreProperties>
</file>